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303B3" w14:textId="4CB5E46A" w:rsidR="003F4CB5" w:rsidRDefault="003F4CB5" w:rsidP="001E2E92">
      <w:pPr>
        <w:spacing w:before="0"/>
        <w:jc w:val="right"/>
      </w:pPr>
      <w:r>
        <w:t>Утверждено</w:t>
      </w:r>
      <w:r w:rsidR="00524E61">
        <w:t>:</w:t>
      </w:r>
    </w:p>
    <w:p w14:paraId="762D1A8C" w14:textId="77777777" w:rsidR="00C32647" w:rsidRDefault="001D0A53" w:rsidP="001E2E92">
      <w:pPr>
        <w:spacing w:before="0"/>
        <w:jc w:val="right"/>
      </w:pPr>
      <w:r>
        <w:t>Приложение</w:t>
      </w:r>
    </w:p>
    <w:p w14:paraId="15D5969E" w14:textId="7E72A2E7" w:rsidR="00905CCE" w:rsidRDefault="00905CCE" w:rsidP="001E2E92">
      <w:pPr>
        <w:spacing w:before="0"/>
        <w:jc w:val="right"/>
      </w:pPr>
      <w:r>
        <w:t>к постановлению администрации</w:t>
      </w:r>
    </w:p>
    <w:p w14:paraId="3DFFDE80" w14:textId="0EE06CF6" w:rsidR="00905CCE" w:rsidRDefault="00905CCE" w:rsidP="001E2E92">
      <w:pPr>
        <w:spacing w:before="0"/>
        <w:jc w:val="right"/>
      </w:pPr>
      <w:r>
        <w:t>города Усолье-Сибирское</w:t>
      </w:r>
    </w:p>
    <w:p w14:paraId="1C07A9B2" w14:textId="47ECDE3F" w:rsidR="00905CCE" w:rsidRPr="00C32647" w:rsidRDefault="00905CCE" w:rsidP="001E2E92">
      <w:pPr>
        <w:tabs>
          <w:tab w:val="left" w:pos="5103"/>
          <w:tab w:val="left" w:pos="5670"/>
        </w:tabs>
        <w:spacing w:before="0"/>
        <w:jc w:val="right"/>
      </w:pPr>
      <w:r w:rsidRPr="00DA0E72">
        <w:t>от 2</w:t>
      </w:r>
      <w:r w:rsidR="00B734CD">
        <w:t>1</w:t>
      </w:r>
      <w:r w:rsidRPr="00DA0E72">
        <w:t>.0</w:t>
      </w:r>
      <w:r w:rsidR="00B734CD">
        <w:t>1</w:t>
      </w:r>
      <w:r w:rsidRPr="00DA0E72">
        <w:t>.202</w:t>
      </w:r>
      <w:r w:rsidR="00B734CD">
        <w:t>6</w:t>
      </w:r>
      <w:r w:rsidRPr="00DA0E72">
        <w:t xml:space="preserve"> №</w:t>
      </w:r>
      <w:r w:rsidR="00100960" w:rsidRPr="00C32647">
        <w:t>68-па</w:t>
      </w:r>
    </w:p>
    <w:p w14:paraId="6D05D94B" w14:textId="77777777" w:rsidR="00905CCE" w:rsidRPr="007D7BFA" w:rsidRDefault="00905CCE" w:rsidP="00C32647">
      <w:pPr>
        <w:spacing w:before="0"/>
        <w:jc w:val="left"/>
      </w:pPr>
    </w:p>
    <w:p w14:paraId="1D2D5BB8" w14:textId="77777777" w:rsidR="00905CCE" w:rsidRPr="00390787" w:rsidRDefault="00905CCE" w:rsidP="00C32647">
      <w:pPr>
        <w:pStyle w:val="140"/>
        <w:spacing w:before="0"/>
        <w:rPr>
          <w:b/>
          <w:color w:val="auto"/>
          <w:szCs w:val="28"/>
        </w:rPr>
      </w:pPr>
      <w:r>
        <w:rPr>
          <w:b/>
          <w:color w:val="auto"/>
          <w:szCs w:val="28"/>
        </w:rPr>
        <w:t>ТЕХНИЧЕСКОЕ ЗАДАНИЕ</w:t>
      </w:r>
    </w:p>
    <w:p w14:paraId="41B2855E" w14:textId="0C00B723" w:rsidR="00905CCE" w:rsidRDefault="00905CCE" w:rsidP="00C32647">
      <w:pPr>
        <w:pStyle w:val="140"/>
        <w:spacing w:before="0"/>
        <w:rPr>
          <w:b/>
          <w:color w:val="auto"/>
          <w:szCs w:val="28"/>
        </w:rPr>
      </w:pPr>
      <w:r w:rsidRPr="00D87270">
        <w:rPr>
          <w:b/>
          <w:color w:val="auto"/>
          <w:szCs w:val="28"/>
        </w:rPr>
        <w:t xml:space="preserve">НА РАЗРАБОТКУ ИНВЕСТИЦИОННОЙ ПРОГРАММЫ </w:t>
      </w:r>
      <w:r w:rsidR="00B734CD" w:rsidRPr="00B734CD">
        <w:rPr>
          <w:b/>
          <w:color w:val="auto"/>
          <w:szCs w:val="28"/>
        </w:rPr>
        <w:t>КОНЦЕССИОНЕРА ПО РЕКОНСТРУКЦИИ, МОДЕРНИЗАЦИИ И РАЗВИТИЮ ЦЕНТРАЛИЗОВАННЫХ СИСТЕМ ХОЛОДНОГО ВОДОСНАБЖЕНИЯ И ВОДООТВЕДЕНИЯ МУНИЦИПАЛЬНОГО ОБРАЗОВАНИЯ "ГОРОД УСОЛЬЕ-СИБИРСКОЕ" НА 2026-2052 ГОДЫ</w:t>
      </w:r>
    </w:p>
    <w:p w14:paraId="7A3517C8" w14:textId="77777777" w:rsidR="009E1F27" w:rsidRPr="009E1F27" w:rsidRDefault="009E1F27" w:rsidP="009E1F27"/>
    <w:p w14:paraId="78B349AD" w14:textId="41112836" w:rsidR="00905CCE" w:rsidRPr="00D87270" w:rsidRDefault="00C32647" w:rsidP="00C32647">
      <w:pPr>
        <w:pStyle w:val="17"/>
        <w:tabs>
          <w:tab w:val="clear" w:pos="360"/>
        </w:tabs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905CCE" w:rsidRPr="00D87270">
        <w:rPr>
          <w:sz w:val="28"/>
          <w:szCs w:val="28"/>
        </w:rPr>
        <w:t>ОСНОВАНИЕ ДЛЯ РАЗРАБОТКИ ТЕХНИЧЕСКОГО ЗАДАНИЯ</w:t>
      </w:r>
    </w:p>
    <w:p w14:paraId="573857FC" w14:textId="59166534" w:rsidR="00905CCE" w:rsidRPr="008C418C" w:rsidRDefault="00905CCE" w:rsidP="00905CCE">
      <w:pPr>
        <w:tabs>
          <w:tab w:val="num" w:pos="0"/>
        </w:tabs>
        <w:spacing w:before="0"/>
        <w:ind w:firstLine="709"/>
        <w:rPr>
          <w:sz w:val="28"/>
          <w:szCs w:val="28"/>
        </w:rPr>
      </w:pPr>
      <w:r w:rsidRPr="008C418C">
        <w:rPr>
          <w:sz w:val="28"/>
          <w:szCs w:val="28"/>
        </w:rPr>
        <w:t>Основани</w:t>
      </w:r>
      <w:r>
        <w:rPr>
          <w:sz w:val="28"/>
          <w:szCs w:val="28"/>
        </w:rPr>
        <w:t>ями</w:t>
      </w:r>
      <w:r w:rsidRPr="008C418C">
        <w:rPr>
          <w:sz w:val="28"/>
          <w:szCs w:val="28"/>
        </w:rPr>
        <w:t xml:space="preserve"> для разработки технического задания </w:t>
      </w:r>
      <w:bookmarkStart w:id="0" w:name="_Hlk221701962"/>
      <w:r w:rsidRPr="008C418C">
        <w:rPr>
          <w:sz w:val="28"/>
          <w:szCs w:val="28"/>
        </w:rPr>
        <w:t xml:space="preserve">на </w:t>
      </w:r>
      <w:r w:rsidR="00B734CD" w:rsidRPr="00B734CD">
        <w:rPr>
          <w:sz w:val="28"/>
          <w:szCs w:val="28"/>
        </w:rPr>
        <w:t>разработку инвестиционной программы концессионера по реконструкции, модернизации и развитию централизованных систем холодного водоснабжения и водоотведения муниципального образования "город Усолье-Сибирское"</w:t>
      </w:r>
      <w:bookmarkEnd w:id="0"/>
      <w:r w:rsidR="00B734CD" w:rsidRPr="00B734CD">
        <w:rPr>
          <w:sz w:val="28"/>
          <w:szCs w:val="28"/>
        </w:rPr>
        <w:t xml:space="preserve"> </w:t>
      </w:r>
      <w:bookmarkStart w:id="1" w:name="_Hlk221702007"/>
      <w:r w:rsidR="00B734CD" w:rsidRPr="00B734CD">
        <w:rPr>
          <w:sz w:val="28"/>
          <w:szCs w:val="28"/>
        </w:rPr>
        <w:t>на 2026-2052 годы</w:t>
      </w:r>
      <w:bookmarkEnd w:id="1"/>
      <w:r w:rsidR="003A2890">
        <w:rPr>
          <w:sz w:val="28"/>
          <w:szCs w:val="28"/>
        </w:rPr>
        <w:t xml:space="preserve"> </w:t>
      </w:r>
      <w:r w:rsidRPr="008C418C">
        <w:rPr>
          <w:sz w:val="28"/>
          <w:szCs w:val="28"/>
        </w:rPr>
        <w:t>(далее – инвестиционная программа) явля</w:t>
      </w:r>
      <w:r>
        <w:rPr>
          <w:sz w:val="28"/>
          <w:szCs w:val="28"/>
        </w:rPr>
        <w:t>ю</w:t>
      </w:r>
      <w:r w:rsidRPr="008C418C">
        <w:rPr>
          <w:sz w:val="28"/>
          <w:szCs w:val="28"/>
        </w:rPr>
        <w:t>тся:</w:t>
      </w:r>
    </w:p>
    <w:p w14:paraId="27943FCE" w14:textId="4C6DC950" w:rsidR="00905CCE" w:rsidRDefault="00F637CE" w:rsidP="00C32647">
      <w:pPr>
        <w:pStyle w:val="11"/>
        <w:tabs>
          <w:tab w:val="clear" w:pos="567"/>
          <w:tab w:val="num" w:pos="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1.1</w:t>
      </w:r>
      <w:r w:rsidR="00905CCE" w:rsidRPr="008C418C">
        <w:rPr>
          <w:sz w:val="28"/>
          <w:szCs w:val="28"/>
        </w:rPr>
        <w:t xml:space="preserve"> </w:t>
      </w:r>
      <w:r w:rsidR="003A2890" w:rsidRPr="003A2890">
        <w:rPr>
          <w:sz w:val="28"/>
          <w:szCs w:val="28"/>
        </w:rPr>
        <w:t>Федеральный Закон от 07.12.2011г. № 416-ФЗ «О водоснабжении и водоотведении»</w:t>
      </w:r>
      <w:r w:rsidR="00905CCE" w:rsidRPr="008C418C">
        <w:rPr>
          <w:sz w:val="28"/>
          <w:szCs w:val="28"/>
        </w:rPr>
        <w:t>;</w:t>
      </w:r>
    </w:p>
    <w:p w14:paraId="0C736D2C" w14:textId="327B15D0" w:rsidR="00B734CD" w:rsidRPr="00B734CD" w:rsidRDefault="00B734CD" w:rsidP="00C32647">
      <w:pPr>
        <w:spacing w:before="0"/>
        <w:ind w:firstLine="709"/>
        <w:rPr>
          <w:sz w:val="28"/>
          <w:szCs w:val="28"/>
        </w:rPr>
      </w:pPr>
      <w:r w:rsidRPr="00B734CD">
        <w:rPr>
          <w:sz w:val="28"/>
          <w:szCs w:val="28"/>
        </w:rPr>
        <w:t>1.</w:t>
      </w:r>
      <w:r>
        <w:rPr>
          <w:sz w:val="28"/>
          <w:szCs w:val="28"/>
        </w:rPr>
        <w:t>2</w:t>
      </w:r>
      <w:r w:rsidRPr="00B734CD">
        <w:rPr>
          <w:sz w:val="28"/>
          <w:szCs w:val="28"/>
        </w:rPr>
        <w:t xml:space="preserve"> Федеральный закон от 21.07.2005 </w:t>
      </w:r>
      <w:r>
        <w:rPr>
          <w:sz w:val="28"/>
          <w:szCs w:val="28"/>
        </w:rPr>
        <w:t>№</w:t>
      </w:r>
      <w:r w:rsidRPr="00B734CD">
        <w:rPr>
          <w:sz w:val="28"/>
          <w:szCs w:val="28"/>
        </w:rPr>
        <w:t xml:space="preserve"> 115-ФЗ "О концессионных соглашениях"</w:t>
      </w:r>
    </w:p>
    <w:p w14:paraId="7D6092D4" w14:textId="5C642592" w:rsidR="00905CCE" w:rsidRPr="008C418C" w:rsidRDefault="00F637CE" w:rsidP="00C32647">
      <w:pPr>
        <w:pStyle w:val="11"/>
        <w:tabs>
          <w:tab w:val="num" w:pos="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1.</w:t>
      </w:r>
      <w:r w:rsidR="00B734CD">
        <w:rPr>
          <w:sz w:val="28"/>
          <w:szCs w:val="28"/>
        </w:rPr>
        <w:t>3</w:t>
      </w:r>
      <w:r w:rsidR="00905CCE" w:rsidRPr="008C418C">
        <w:rPr>
          <w:sz w:val="28"/>
          <w:szCs w:val="28"/>
        </w:rPr>
        <w:t xml:space="preserve"> </w:t>
      </w:r>
      <w:r w:rsidR="003A2890" w:rsidRPr="003A2890">
        <w:rPr>
          <w:sz w:val="28"/>
          <w:szCs w:val="28"/>
        </w:rPr>
        <w:t>Федеральный закон от 23.11.2009 № 261-ФЗ «Об энергосбережении и о повышении энергетической эффективности, и о внесении изменений в отдельные законодательные акты Российской Федерации»</w:t>
      </w:r>
      <w:r w:rsidR="003A2890">
        <w:rPr>
          <w:sz w:val="28"/>
          <w:szCs w:val="28"/>
        </w:rPr>
        <w:t>;</w:t>
      </w:r>
    </w:p>
    <w:p w14:paraId="7CEDDCC7" w14:textId="356B109D" w:rsidR="00905CCE" w:rsidRDefault="00F637CE" w:rsidP="00C32647">
      <w:pPr>
        <w:pStyle w:val="11"/>
        <w:tabs>
          <w:tab w:val="num" w:pos="0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1.</w:t>
      </w:r>
      <w:r w:rsidR="00B734CD">
        <w:rPr>
          <w:sz w:val="28"/>
          <w:szCs w:val="28"/>
        </w:rPr>
        <w:t>4</w:t>
      </w:r>
      <w:r w:rsidR="00905CCE" w:rsidRPr="008C418C">
        <w:rPr>
          <w:sz w:val="28"/>
          <w:szCs w:val="28"/>
        </w:rPr>
        <w:t xml:space="preserve"> </w:t>
      </w:r>
      <w:hyperlink r:id="rId5" w:history="1">
        <w:r w:rsidR="00905CCE" w:rsidRPr="008C418C">
          <w:rPr>
            <w:sz w:val="28"/>
            <w:szCs w:val="28"/>
          </w:rPr>
          <w:t>Правила</w:t>
        </w:r>
      </w:hyperlink>
      <w:r w:rsidR="00905CCE" w:rsidRPr="008C418C">
        <w:rPr>
          <w:sz w:val="28"/>
          <w:szCs w:val="28"/>
        </w:rPr>
        <w:t xml:space="preserve"> разработки, согласования, утверждения и корректировки инвестиционных программ организаций, осуществляющих горячее водоснабжение, холодное водоснабжение и (или) водоотведение, утвержденные постановлением Правительства Российской Федерации от 29</w:t>
      </w:r>
      <w:r w:rsidR="00905CCE">
        <w:rPr>
          <w:sz w:val="28"/>
          <w:szCs w:val="28"/>
        </w:rPr>
        <w:t xml:space="preserve"> июля </w:t>
      </w:r>
      <w:r w:rsidR="00905CCE" w:rsidRPr="008C418C">
        <w:rPr>
          <w:sz w:val="28"/>
          <w:szCs w:val="28"/>
        </w:rPr>
        <w:t>2013</w:t>
      </w:r>
      <w:r w:rsidR="00905CCE">
        <w:rPr>
          <w:sz w:val="28"/>
          <w:szCs w:val="28"/>
        </w:rPr>
        <w:t xml:space="preserve"> года №</w:t>
      </w:r>
      <w:r w:rsidR="00905CCE" w:rsidRPr="008C418C">
        <w:rPr>
          <w:sz w:val="28"/>
          <w:szCs w:val="28"/>
        </w:rPr>
        <w:t xml:space="preserve"> 641</w:t>
      </w:r>
      <w:r w:rsidR="000468CD">
        <w:rPr>
          <w:sz w:val="28"/>
          <w:szCs w:val="28"/>
        </w:rPr>
        <w:t xml:space="preserve"> (далее Постановление № 641)</w:t>
      </w:r>
      <w:r w:rsidR="00905CCE" w:rsidRPr="008C418C">
        <w:rPr>
          <w:sz w:val="28"/>
          <w:szCs w:val="28"/>
        </w:rPr>
        <w:t>;</w:t>
      </w:r>
    </w:p>
    <w:p w14:paraId="369AC7E4" w14:textId="6DA74C20" w:rsidR="00DD6F55" w:rsidRDefault="00F637CE" w:rsidP="00C326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1.</w:t>
      </w:r>
      <w:r w:rsidR="00B734CD">
        <w:rPr>
          <w:sz w:val="28"/>
          <w:szCs w:val="28"/>
        </w:rPr>
        <w:t>5</w:t>
      </w:r>
      <w:r w:rsidR="00DD6F55">
        <w:rPr>
          <w:sz w:val="28"/>
          <w:szCs w:val="28"/>
        </w:rPr>
        <w:t xml:space="preserve"> </w:t>
      </w:r>
      <w:r w:rsidR="00DD6F55" w:rsidRPr="00DD6F55">
        <w:rPr>
          <w:sz w:val="28"/>
          <w:szCs w:val="28"/>
        </w:rPr>
        <w:t>Приказ Минстроя России от 04.04.2014 г. № 162/</w:t>
      </w:r>
      <w:proofErr w:type="spellStart"/>
      <w:r w:rsidR="00DD6F55" w:rsidRPr="00DD6F55">
        <w:rPr>
          <w:sz w:val="28"/>
          <w:szCs w:val="28"/>
        </w:rPr>
        <w:t>пр</w:t>
      </w:r>
      <w:proofErr w:type="spellEnd"/>
      <w:r w:rsidR="00DD6F55" w:rsidRPr="00DD6F55">
        <w:rPr>
          <w:sz w:val="28"/>
          <w:szCs w:val="28"/>
        </w:rPr>
        <w:t xml:space="preserve"> «Об утверждении перечня показателей надежности, качества, энергетической эффективности объектов централизованных систем горячего водоснабжения, холодного водоснабжения и (или) водоотведения, порядка и правил определения плановых значений и фактических значений таких показателей»</w:t>
      </w:r>
      <w:r w:rsidR="00DD6F55">
        <w:rPr>
          <w:sz w:val="28"/>
          <w:szCs w:val="28"/>
        </w:rPr>
        <w:t>;</w:t>
      </w:r>
    </w:p>
    <w:p w14:paraId="2806980D" w14:textId="6C8FD6F4" w:rsidR="00DD6F55" w:rsidRDefault="00F637CE" w:rsidP="00C326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1.</w:t>
      </w:r>
      <w:r w:rsidR="00B734CD">
        <w:rPr>
          <w:sz w:val="28"/>
          <w:szCs w:val="28"/>
        </w:rPr>
        <w:t>6</w:t>
      </w:r>
      <w:r w:rsidR="00DD6F55">
        <w:rPr>
          <w:sz w:val="28"/>
          <w:szCs w:val="28"/>
        </w:rPr>
        <w:t xml:space="preserve"> П</w:t>
      </w:r>
      <w:r w:rsidR="00DD6F55" w:rsidRPr="00DD6F55">
        <w:rPr>
          <w:sz w:val="28"/>
          <w:szCs w:val="28"/>
        </w:rPr>
        <w:t>рограмм</w:t>
      </w:r>
      <w:r w:rsidR="00DD6F55">
        <w:rPr>
          <w:sz w:val="28"/>
          <w:szCs w:val="28"/>
        </w:rPr>
        <w:t>а</w:t>
      </w:r>
      <w:r w:rsidR="00DD6F55" w:rsidRPr="00DD6F55">
        <w:rPr>
          <w:sz w:val="28"/>
          <w:szCs w:val="28"/>
        </w:rPr>
        <w:t xml:space="preserve"> комплексного развития коммунальной инфраструктуры муниципального образования «город Усолье-Сибирское» на 2023-2042 годы</w:t>
      </w:r>
      <w:r w:rsidR="00DD6F55">
        <w:rPr>
          <w:sz w:val="28"/>
          <w:szCs w:val="28"/>
        </w:rPr>
        <w:t xml:space="preserve">, утвержденная решением Думы </w:t>
      </w:r>
      <w:r w:rsidR="00DD6F55" w:rsidRPr="00DD6F55">
        <w:rPr>
          <w:sz w:val="28"/>
          <w:szCs w:val="28"/>
        </w:rPr>
        <w:t>города Усолье-Сибирское от 30.11.2023 г. № 89/8</w:t>
      </w:r>
      <w:r w:rsidR="00DD6F55">
        <w:rPr>
          <w:sz w:val="28"/>
          <w:szCs w:val="28"/>
        </w:rPr>
        <w:t>;</w:t>
      </w:r>
    </w:p>
    <w:p w14:paraId="5F58F122" w14:textId="13068C00" w:rsidR="00DD6F55" w:rsidRDefault="00F637CE" w:rsidP="00C32647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1.</w:t>
      </w:r>
      <w:r w:rsidR="00B734CD">
        <w:rPr>
          <w:sz w:val="28"/>
          <w:szCs w:val="28"/>
        </w:rPr>
        <w:t>7</w:t>
      </w:r>
      <w:r w:rsidR="00DD6F55">
        <w:rPr>
          <w:sz w:val="28"/>
          <w:szCs w:val="28"/>
        </w:rPr>
        <w:t xml:space="preserve"> </w:t>
      </w:r>
      <w:r w:rsidR="00DD6F55" w:rsidRPr="00DD6F55">
        <w:rPr>
          <w:sz w:val="28"/>
          <w:szCs w:val="28"/>
        </w:rPr>
        <w:t>Постановление администрации города Усолье-Сибирское №</w:t>
      </w:r>
      <w:r w:rsidR="00B734CD">
        <w:rPr>
          <w:sz w:val="28"/>
          <w:szCs w:val="28"/>
        </w:rPr>
        <w:t>2097-па</w:t>
      </w:r>
      <w:r w:rsidR="00DD6F55" w:rsidRPr="00DD6F55">
        <w:rPr>
          <w:sz w:val="28"/>
          <w:szCs w:val="28"/>
        </w:rPr>
        <w:t xml:space="preserve"> от 1</w:t>
      </w:r>
      <w:r w:rsidR="00B734CD">
        <w:rPr>
          <w:sz w:val="28"/>
          <w:szCs w:val="28"/>
        </w:rPr>
        <w:t>9</w:t>
      </w:r>
      <w:r w:rsidR="00DD6F55" w:rsidRPr="00DD6F55">
        <w:rPr>
          <w:sz w:val="28"/>
          <w:szCs w:val="28"/>
        </w:rPr>
        <w:t>.</w:t>
      </w:r>
      <w:r w:rsidR="00B734CD">
        <w:rPr>
          <w:sz w:val="28"/>
          <w:szCs w:val="28"/>
        </w:rPr>
        <w:t>11</w:t>
      </w:r>
      <w:r w:rsidR="00DD6F55" w:rsidRPr="00DD6F55">
        <w:rPr>
          <w:sz w:val="28"/>
          <w:szCs w:val="28"/>
        </w:rPr>
        <w:t>.202</w:t>
      </w:r>
      <w:r w:rsidR="00B734CD">
        <w:rPr>
          <w:sz w:val="28"/>
          <w:szCs w:val="28"/>
        </w:rPr>
        <w:t>5</w:t>
      </w:r>
      <w:r w:rsidR="00DD6F55" w:rsidRPr="00DD6F55">
        <w:rPr>
          <w:sz w:val="28"/>
          <w:szCs w:val="28"/>
        </w:rPr>
        <w:t xml:space="preserve"> г. </w:t>
      </w:r>
      <w:r w:rsidR="00B734CD">
        <w:rPr>
          <w:sz w:val="28"/>
          <w:szCs w:val="28"/>
        </w:rPr>
        <w:t>«</w:t>
      </w:r>
      <w:r w:rsidR="00DD6F55" w:rsidRPr="00DD6F55">
        <w:rPr>
          <w:sz w:val="28"/>
          <w:szCs w:val="28"/>
        </w:rPr>
        <w:t>Об актуализации схемы водоснабжения и водоотведения муниципального образования «город Усолье-Сибирское»</w:t>
      </w:r>
      <w:r w:rsidR="00DD6F55">
        <w:rPr>
          <w:sz w:val="28"/>
          <w:szCs w:val="28"/>
        </w:rPr>
        <w:t>;</w:t>
      </w:r>
    </w:p>
    <w:p w14:paraId="29197621" w14:textId="2FADD667" w:rsidR="00905CCE" w:rsidRPr="008C418C" w:rsidRDefault="00F637CE" w:rsidP="00C32647">
      <w:pPr>
        <w:tabs>
          <w:tab w:val="num" w:pos="0"/>
        </w:tabs>
        <w:autoSpaceDE w:val="0"/>
        <w:autoSpaceDN w:val="0"/>
        <w:adjustRightInd w:val="0"/>
        <w:spacing w:before="0"/>
        <w:ind w:firstLine="709"/>
        <w:rPr>
          <w:rStyle w:val="docaccesstitle"/>
          <w:sz w:val="28"/>
          <w:szCs w:val="28"/>
        </w:rPr>
      </w:pPr>
      <w:r>
        <w:rPr>
          <w:rStyle w:val="docaccesstitle"/>
          <w:sz w:val="28"/>
          <w:szCs w:val="28"/>
        </w:rPr>
        <w:t>1.</w:t>
      </w:r>
      <w:r w:rsidR="00B734CD">
        <w:rPr>
          <w:rStyle w:val="docaccesstitle"/>
          <w:sz w:val="28"/>
          <w:szCs w:val="28"/>
        </w:rPr>
        <w:t>8</w:t>
      </w:r>
      <w:r w:rsidR="00905CCE" w:rsidRPr="008C418C">
        <w:rPr>
          <w:rStyle w:val="docaccesstitle"/>
          <w:sz w:val="28"/>
          <w:szCs w:val="28"/>
        </w:rPr>
        <w:t xml:space="preserve"> Обращение </w:t>
      </w:r>
      <w:r w:rsidR="003A2890">
        <w:rPr>
          <w:sz w:val="28"/>
          <w:szCs w:val="28"/>
        </w:rPr>
        <w:t>ООО «</w:t>
      </w:r>
      <w:proofErr w:type="spellStart"/>
      <w:r w:rsidR="003A2890">
        <w:rPr>
          <w:sz w:val="28"/>
          <w:szCs w:val="28"/>
        </w:rPr>
        <w:t>АкваСервис</w:t>
      </w:r>
      <w:proofErr w:type="spellEnd"/>
      <w:r w:rsidR="00905CCE" w:rsidRPr="008C418C">
        <w:rPr>
          <w:rStyle w:val="docaccesstitle"/>
          <w:sz w:val="28"/>
          <w:szCs w:val="28"/>
        </w:rPr>
        <w:t xml:space="preserve"> </w:t>
      </w:r>
      <w:r w:rsidR="00905CCE">
        <w:rPr>
          <w:rStyle w:val="docaccesstitle"/>
          <w:sz w:val="28"/>
          <w:szCs w:val="28"/>
        </w:rPr>
        <w:t xml:space="preserve">о разработке </w:t>
      </w:r>
      <w:r w:rsidR="00905CCE" w:rsidRPr="008C418C">
        <w:rPr>
          <w:rStyle w:val="docaccesstitle"/>
          <w:sz w:val="28"/>
          <w:szCs w:val="28"/>
        </w:rPr>
        <w:t>инвестиционной программы</w:t>
      </w:r>
      <w:r w:rsidR="00905CCE">
        <w:rPr>
          <w:rStyle w:val="docaccesstitle"/>
          <w:sz w:val="28"/>
          <w:szCs w:val="28"/>
        </w:rPr>
        <w:t xml:space="preserve"> в соответствии с пунктом 6</w:t>
      </w:r>
      <w:r w:rsidR="00905CCE" w:rsidRPr="008C418C">
        <w:rPr>
          <w:rStyle w:val="docaccesstitle"/>
          <w:sz w:val="28"/>
          <w:szCs w:val="28"/>
        </w:rPr>
        <w:t xml:space="preserve"> Правил </w:t>
      </w:r>
      <w:r w:rsidR="00905CCE" w:rsidRPr="008C418C">
        <w:rPr>
          <w:sz w:val="28"/>
          <w:szCs w:val="28"/>
        </w:rPr>
        <w:t>разработки, согласования, утверждения и корректировки инвестиционных программ организаций, осуществляющих горячее водоснабжение, холодное водоснабжение и (или) водоотведение, утвержденных</w:t>
      </w:r>
      <w:r w:rsidR="00905CCE" w:rsidRPr="008C418C">
        <w:rPr>
          <w:rStyle w:val="docaccesstitle"/>
          <w:sz w:val="28"/>
          <w:szCs w:val="28"/>
        </w:rPr>
        <w:t xml:space="preserve"> Постановлением Правительства Российской Федерации от 29 июля 2013 года № 641 «Об инвестиционных и производственных программах организаций, осуществляющих деятельность в сфере водоснабжения и водоотведения».</w:t>
      </w:r>
    </w:p>
    <w:p w14:paraId="50D59C44" w14:textId="77777777" w:rsidR="00905CCE" w:rsidRPr="008F4B9B" w:rsidRDefault="00905CCE" w:rsidP="00197404">
      <w:pPr>
        <w:pStyle w:val="a7"/>
        <w:tabs>
          <w:tab w:val="left" w:pos="851"/>
        </w:tabs>
        <w:spacing w:before="0"/>
        <w:ind w:left="0"/>
        <w:rPr>
          <w:rStyle w:val="docaccesstitle"/>
          <w:sz w:val="28"/>
          <w:szCs w:val="28"/>
        </w:rPr>
      </w:pPr>
    </w:p>
    <w:p w14:paraId="2DD8B319" w14:textId="646639F6" w:rsidR="00905CCE" w:rsidRPr="00D87270" w:rsidRDefault="00197404" w:rsidP="00197404">
      <w:pPr>
        <w:pStyle w:val="17"/>
        <w:tabs>
          <w:tab w:val="clear" w:pos="360"/>
        </w:tabs>
        <w:spacing w:before="0"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905CCE" w:rsidRPr="00D87270">
        <w:rPr>
          <w:sz w:val="28"/>
          <w:szCs w:val="28"/>
        </w:rPr>
        <w:t>ЗАКАЗЧИК РАЗРАБОТКИ ТЕХНИЧЕСКОГО ЗАДАНИЯ</w:t>
      </w:r>
    </w:p>
    <w:p w14:paraId="6BCE780A" w14:textId="3CAA949D" w:rsidR="00905CCE" w:rsidRPr="006C4B29" w:rsidRDefault="00F637CE" w:rsidP="00197404">
      <w:pPr>
        <w:tabs>
          <w:tab w:val="num" w:pos="0"/>
        </w:tabs>
        <w:spacing w:before="0"/>
        <w:ind w:firstLine="709"/>
        <w:rPr>
          <w:sz w:val="28"/>
          <w:szCs w:val="28"/>
        </w:rPr>
      </w:pPr>
      <w:r>
        <w:rPr>
          <w:rFonts w:eastAsiaTheme="majorEastAsia"/>
          <w:bCs/>
          <w:sz w:val="28"/>
          <w:szCs w:val="28"/>
        </w:rPr>
        <w:t xml:space="preserve">2.1 </w:t>
      </w:r>
      <w:r w:rsidR="00905CCE" w:rsidRPr="006C4B29">
        <w:rPr>
          <w:sz w:val="28"/>
          <w:szCs w:val="28"/>
        </w:rPr>
        <w:t xml:space="preserve">Администрация города </w:t>
      </w:r>
      <w:r w:rsidR="003A2890">
        <w:rPr>
          <w:sz w:val="28"/>
          <w:szCs w:val="28"/>
        </w:rPr>
        <w:t>Усолье-Сибирское</w:t>
      </w:r>
      <w:r w:rsidR="00905CCE" w:rsidRPr="006C4B29">
        <w:rPr>
          <w:sz w:val="28"/>
          <w:szCs w:val="28"/>
        </w:rPr>
        <w:t>.</w:t>
      </w:r>
    </w:p>
    <w:p w14:paraId="6ADFFB0F" w14:textId="5212D38E" w:rsidR="00905CCE" w:rsidRPr="00D87270" w:rsidRDefault="00F637CE" w:rsidP="00197404">
      <w:pPr>
        <w:pStyle w:val="17"/>
        <w:tabs>
          <w:tab w:val="clear" w:pos="360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905CCE" w:rsidRPr="00D87270">
        <w:rPr>
          <w:sz w:val="28"/>
          <w:szCs w:val="28"/>
        </w:rPr>
        <w:t>РАЗРАБОТЧИК ТЕХНИЧЕСКОГО ЗАДАНИЯ</w:t>
      </w:r>
    </w:p>
    <w:p w14:paraId="2DAF7027" w14:textId="65C521F7" w:rsidR="00905CCE" w:rsidRDefault="00F637CE" w:rsidP="00197404">
      <w:pPr>
        <w:tabs>
          <w:tab w:val="left" w:pos="0"/>
        </w:tabs>
        <w:spacing w:before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3.1 </w:t>
      </w:r>
      <w:r w:rsidR="00905CCE" w:rsidRPr="006C4B29">
        <w:rPr>
          <w:sz w:val="28"/>
          <w:szCs w:val="28"/>
        </w:rPr>
        <w:t xml:space="preserve">Комитет </w:t>
      </w:r>
      <w:r w:rsidR="003A2890">
        <w:rPr>
          <w:sz w:val="28"/>
          <w:szCs w:val="28"/>
        </w:rPr>
        <w:t>по городскому хозяйству</w:t>
      </w:r>
      <w:r w:rsidR="00905CCE" w:rsidRPr="006C4B29">
        <w:rPr>
          <w:sz w:val="28"/>
          <w:szCs w:val="28"/>
        </w:rPr>
        <w:t xml:space="preserve"> администрации города </w:t>
      </w:r>
      <w:r w:rsidR="003A2890">
        <w:rPr>
          <w:sz w:val="28"/>
          <w:szCs w:val="28"/>
        </w:rPr>
        <w:t>Усолье-Сибирское</w:t>
      </w:r>
      <w:r w:rsidR="00905CCE" w:rsidRPr="006C4B29">
        <w:rPr>
          <w:sz w:val="28"/>
          <w:szCs w:val="28"/>
        </w:rPr>
        <w:t>.</w:t>
      </w:r>
    </w:p>
    <w:p w14:paraId="285FDEAE" w14:textId="26726188" w:rsidR="00905CCE" w:rsidRPr="00D87270" w:rsidRDefault="00980EC9" w:rsidP="00980EC9">
      <w:pPr>
        <w:pStyle w:val="17"/>
        <w:tabs>
          <w:tab w:val="clear" w:pos="360"/>
        </w:tabs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905CCE" w:rsidRPr="00D87270">
        <w:rPr>
          <w:sz w:val="28"/>
          <w:szCs w:val="28"/>
        </w:rPr>
        <w:t>РАЗРАБОТЧИК ПРОЕКТА ИНВЕСТИЦИОННОЙ ПРОГРАММЫ</w:t>
      </w:r>
    </w:p>
    <w:p w14:paraId="00EE8AD0" w14:textId="00C3B93A" w:rsidR="00905CCE" w:rsidRPr="006C4B29" w:rsidRDefault="00F637CE" w:rsidP="00980EC9">
      <w:pPr>
        <w:tabs>
          <w:tab w:val="num" w:pos="0"/>
        </w:tabs>
        <w:spacing w:before="0"/>
        <w:ind w:firstLine="709"/>
        <w:rPr>
          <w:sz w:val="28"/>
          <w:szCs w:val="28"/>
        </w:rPr>
      </w:pPr>
      <w:r>
        <w:rPr>
          <w:sz w:val="28"/>
          <w:szCs w:val="28"/>
        </w:rPr>
        <w:t>4.1</w:t>
      </w:r>
      <w:r w:rsidR="00905CCE" w:rsidRPr="006C4B29">
        <w:rPr>
          <w:sz w:val="28"/>
          <w:szCs w:val="28"/>
        </w:rPr>
        <w:t xml:space="preserve"> </w:t>
      </w:r>
      <w:r w:rsidR="00DD6F55">
        <w:rPr>
          <w:sz w:val="28"/>
          <w:szCs w:val="28"/>
        </w:rPr>
        <w:t>Об</w:t>
      </w:r>
      <w:r w:rsidR="003A2890">
        <w:rPr>
          <w:sz w:val="28"/>
          <w:szCs w:val="28"/>
        </w:rPr>
        <w:t>щество с ограниченной ответственностью «</w:t>
      </w:r>
      <w:proofErr w:type="spellStart"/>
      <w:r w:rsidR="003A2890">
        <w:rPr>
          <w:sz w:val="28"/>
          <w:szCs w:val="28"/>
        </w:rPr>
        <w:t>АкваСервис</w:t>
      </w:r>
      <w:proofErr w:type="spellEnd"/>
      <w:r w:rsidR="003A2890">
        <w:rPr>
          <w:sz w:val="28"/>
          <w:szCs w:val="28"/>
        </w:rPr>
        <w:t>»</w:t>
      </w:r>
      <w:r w:rsidR="00DD6F55">
        <w:rPr>
          <w:sz w:val="28"/>
          <w:szCs w:val="28"/>
        </w:rPr>
        <w:t xml:space="preserve">, </w:t>
      </w:r>
      <w:r w:rsidR="00DD6F55" w:rsidRPr="00DD6F55">
        <w:rPr>
          <w:sz w:val="28"/>
          <w:szCs w:val="28"/>
        </w:rPr>
        <w:t xml:space="preserve">наделенное статусом гарантирующей организации для централизованной системы холодного водоснабжения и водоотведения с установленной зоной деятельности </w:t>
      </w:r>
      <w:r w:rsidR="00980EC9">
        <w:rPr>
          <w:sz w:val="28"/>
          <w:szCs w:val="28"/>
        </w:rPr>
        <w:t>–</w:t>
      </w:r>
      <w:r w:rsidR="00DD6F55" w:rsidRPr="00DD6F55">
        <w:rPr>
          <w:sz w:val="28"/>
          <w:szCs w:val="28"/>
        </w:rPr>
        <w:t xml:space="preserve"> территория муниципального образования «город Усолье-Сибирское»</w:t>
      </w:r>
      <w:r w:rsidR="00DD6F55">
        <w:rPr>
          <w:sz w:val="28"/>
          <w:szCs w:val="28"/>
        </w:rPr>
        <w:t>.</w:t>
      </w:r>
    </w:p>
    <w:p w14:paraId="5A4FF99E" w14:textId="77777777" w:rsidR="00905CCE" w:rsidRPr="006C4B29" w:rsidRDefault="00905CCE" w:rsidP="00905CCE">
      <w:pPr>
        <w:tabs>
          <w:tab w:val="num" w:pos="0"/>
        </w:tabs>
        <w:spacing w:before="0"/>
        <w:rPr>
          <w:sz w:val="28"/>
          <w:szCs w:val="28"/>
        </w:rPr>
      </w:pPr>
    </w:p>
    <w:p w14:paraId="49281B1C" w14:textId="3FA43A29" w:rsidR="00905CCE" w:rsidRPr="00D87270" w:rsidRDefault="00980EC9" w:rsidP="00980EC9">
      <w:pPr>
        <w:pStyle w:val="17"/>
        <w:tabs>
          <w:tab w:val="clear" w:pos="360"/>
        </w:tabs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905CCE" w:rsidRPr="00D87270">
        <w:rPr>
          <w:sz w:val="28"/>
          <w:szCs w:val="28"/>
        </w:rPr>
        <w:t>ЦЕЛИ</w:t>
      </w:r>
      <w:r w:rsidR="00B734CD">
        <w:rPr>
          <w:sz w:val="28"/>
          <w:szCs w:val="28"/>
        </w:rPr>
        <w:t xml:space="preserve"> И ЗАДАЧИ </w:t>
      </w:r>
      <w:r w:rsidR="00905CCE" w:rsidRPr="00D87270">
        <w:rPr>
          <w:sz w:val="28"/>
          <w:szCs w:val="28"/>
        </w:rPr>
        <w:t>РАЗРАБОТКИ ИНВЕСТИЦИОННОЙ ПРОГРАММЫ</w:t>
      </w:r>
    </w:p>
    <w:p w14:paraId="78188C00" w14:textId="0BCC5CD9" w:rsidR="00B734CD" w:rsidRPr="00B734CD" w:rsidRDefault="00B734CD" w:rsidP="00980EC9">
      <w:pPr>
        <w:autoSpaceDE w:val="0"/>
        <w:autoSpaceDN w:val="0"/>
        <w:adjustRightInd w:val="0"/>
        <w:spacing w:before="0"/>
        <w:ind w:firstLine="709"/>
        <w:rPr>
          <w:sz w:val="28"/>
          <w:szCs w:val="28"/>
        </w:rPr>
      </w:pPr>
      <w:r>
        <w:rPr>
          <w:sz w:val="28"/>
          <w:szCs w:val="28"/>
        </w:rPr>
        <w:t>5</w:t>
      </w:r>
      <w:r w:rsidRPr="00B734CD">
        <w:rPr>
          <w:sz w:val="28"/>
          <w:szCs w:val="28"/>
        </w:rPr>
        <w:t>.1. Цели Инвестиционной программы:</w:t>
      </w:r>
    </w:p>
    <w:p w14:paraId="60BFCE30" w14:textId="6E8D4187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повышение качества и надежности услуг водоснабжения и водоотведения существующих потребителей;</w:t>
      </w:r>
    </w:p>
    <w:p w14:paraId="395600BF" w14:textId="77777777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обеспечение услугами водоснабжения и водоотведения вновь вводимых объектов.</w:t>
      </w:r>
    </w:p>
    <w:p w14:paraId="33677C26" w14:textId="0B849450" w:rsidR="00B734CD" w:rsidRPr="00B734CD" w:rsidRDefault="00980EC9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>
        <w:rPr>
          <w:sz w:val="28"/>
          <w:szCs w:val="28"/>
        </w:rPr>
        <w:t>5</w:t>
      </w:r>
      <w:r w:rsidR="00B734CD" w:rsidRPr="00B734CD">
        <w:rPr>
          <w:sz w:val="28"/>
          <w:szCs w:val="28"/>
        </w:rPr>
        <w:t>.2. Задачи Инвестиционной программы:</w:t>
      </w:r>
    </w:p>
    <w:p w14:paraId="241292B3" w14:textId="77777777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обеспечение необходимого уровня мощности и пропускной способности централизованных систем водоснабжения и водоотведения для обеспечения технической возможности подключения (технологического присоединения) объектов капитального строительства;</w:t>
      </w:r>
    </w:p>
    <w:p w14:paraId="7792AF25" w14:textId="77777777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обеспечение надежности, качества и энергоэффективности централизованных систем водоснабжения и водоотведения;</w:t>
      </w:r>
    </w:p>
    <w:p w14:paraId="515621A4" w14:textId="13EDD3C1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разработка плана мероприятий по модернизации или реконструкции существующих централизованных систем холодного водоснабжения и водоотведения;</w:t>
      </w:r>
    </w:p>
    <w:p w14:paraId="70556C83" w14:textId="220C36EC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lastRenderedPageBreak/>
        <w:t>- обоснование мероприятий по модернизации или реконструкции существующих централизованных систем холодного водоснабжения и водоотведения;</w:t>
      </w:r>
    </w:p>
    <w:p w14:paraId="1830D8ED" w14:textId="77777777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определение объема финансовых потребностей, необходимых для осуществления финансирования мероприятий по модернизации или реконструкции существующих централизованных систем холодного водоснабжения и водоотведения;</w:t>
      </w:r>
    </w:p>
    <w:p w14:paraId="54E59F2A" w14:textId="77777777" w:rsidR="00B734CD" w:rsidRP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модернизация или реконструкция существующих систем холодного водоснабжения и водоотведения в соответствии с разработанным планом мероприятий;</w:t>
      </w:r>
    </w:p>
    <w:p w14:paraId="51231D53" w14:textId="6C4006AA" w:rsidR="00B734CD" w:rsidRDefault="00B734CD" w:rsidP="00B734CD">
      <w:pPr>
        <w:autoSpaceDE w:val="0"/>
        <w:autoSpaceDN w:val="0"/>
        <w:adjustRightInd w:val="0"/>
        <w:spacing w:before="0"/>
        <w:ind w:firstLine="708"/>
        <w:rPr>
          <w:sz w:val="28"/>
          <w:szCs w:val="28"/>
        </w:rPr>
      </w:pPr>
      <w:r w:rsidRPr="00B734CD">
        <w:rPr>
          <w:sz w:val="28"/>
          <w:szCs w:val="28"/>
        </w:rPr>
        <w:t>- обеспечение надежности и качества систем холодного водоснабжения и водоотведения.</w:t>
      </w:r>
    </w:p>
    <w:p w14:paraId="407B7A50" w14:textId="77777777" w:rsidR="009E354F" w:rsidRDefault="009E354F" w:rsidP="00980EC9">
      <w:pPr>
        <w:autoSpaceDE w:val="0"/>
        <w:autoSpaceDN w:val="0"/>
        <w:adjustRightInd w:val="0"/>
        <w:spacing w:before="0"/>
        <w:jc w:val="left"/>
        <w:rPr>
          <w:sz w:val="28"/>
          <w:szCs w:val="28"/>
        </w:rPr>
      </w:pPr>
    </w:p>
    <w:p w14:paraId="64A57B78" w14:textId="6834E8D5" w:rsidR="009E354F" w:rsidRDefault="009E354F" w:rsidP="00980EC9">
      <w:pPr>
        <w:autoSpaceDE w:val="0"/>
        <w:autoSpaceDN w:val="0"/>
        <w:adjustRightInd w:val="0"/>
        <w:spacing w:before="0"/>
        <w:ind w:right="-144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6.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ОСНОВНЫЕ ТРЕБОВАНИЯ К ИНВЕСТИЦИОННОЙ ПРОГРАММЕ</w:t>
      </w:r>
    </w:p>
    <w:p w14:paraId="5B103AE2" w14:textId="59DF0B2C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6.1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Форма и содержание инвестиционной программы должны соответствовать требованиям, установленным Постановлением </w:t>
      </w:r>
      <w:r>
        <w:rPr>
          <w:color w:val="000000"/>
          <w:sz w:val="28"/>
          <w:szCs w:val="28"/>
        </w:rPr>
        <w:t>№</w:t>
      </w:r>
      <w:r w:rsidR="000468C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641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настоящему техническому заданию</w:t>
      </w:r>
      <w:r w:rsidR="00F005C8"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14:paraId="4A3B411A" w14:textId="77777777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6.2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Структура инвестиционной программы:</w:t>
      </w:r>
    </w:p>
    <w:p w14:paraId="09CA6996" w14:textId="055C61C6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6.2.1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Паспорт Инвестиционной программы</w:t>
      </w:r>
      <w:r>
        <w:rPr>
          <w:color w:val="000000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включая плановые значения показателей надежности, качества и энергоэффективности объектов цен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трализованной системы водоотведения</w:t>
      </w:r>
      <w:r w:rsidR="00C15E69">
        <w:rPr>
          <w:rFonts w:ascii="Times New Roman CYR" w:hAnsi="Times New Roman CYR" w:cs="Times New Roman CYR"/>
          <w:color w:val="000000"/>
          <w:sz w:val="28"/>
          <w:szCs w:val="28"/>
        </w:rPr>
        <w:t xml:space="preserve"> (таблица 1 к настоящему техническому заданию)</w:t>
      </w:r>
      <w:r w:rsidR="00F005C8">
        <w:rPr>
          <w:rFonts w:ascii="Times New Roman CYR" w:hAnsi="Times New Roman CYR" w:cs="Times New Roman CYR"/>
          <w:color w:val="000000"/>
          <w:sz w:val="28"/>
          <w:szCs w:val="28"/>
        </w:rPr>
        <w:t>;</w:t>
      </w:r>
    </w:p>
    <w:p w14:paraId="14796F57" w14:textId="0D37ACFD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6.2.2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Инвестиционная программа должна содержать источники финансирования Инвестиционной программы с разделением по видам деятельности и по годам в прогнозных ценах соответствующего года, определенных с использованием про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гнозных индексов цен, установленных в прогнозе социально-экономического разви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тия Российской Федерации на очередной финансовый год и плановый период, в том числе:</w:t>
      </w:r>
    </w:p>
    <w:p w14:paraId="533E0AB8" w14:textId="2BF42DD8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собственные средства регулируемой организации, включая амортизацию, рас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>ходы на капитальные вложения, возмещаемые за счет прибыли регулируемой орга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низации, плату за подключение к централизованным системам водоотведения (раздельно по каждой системе, если регулируемая организация эксплуатирует несколько таких систем); </w:t>
      </w:r>
    </w:p>
    <w:p w14:paraId="196330D3" w14:textId="6678DC19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займы и кредиты или прочие источники</w:t>
      </w:r>
      <w:r w:rsidR="00F005C8">
        <w:rPr>
          <w:rFonts w:ascii="Times New Roman CYR" w:hAnsi="Times New Roman CYR" w:cs="Times New Roman CYR"/>
          <w:color w:val="000000"/>
          <w:sz w:val="28"/>
          <w:szCs w:val="28"/>
        </w:rPr>
        <w:t>;</w:t>
      </w:r>
    </w:p>
    <w:p w14:paraId="099CF406" w14:textId="518F7954" w:rsidR="00F005C8" w:rsidRDefault="00F005C8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6.2.3 </w:t>
      </w:r>
      <w:r w:rsidRPr="00F005C8">
        <w:rPr>
          <w:rFonts w:ascii="Times New Roman CYR" w:hAnsi="Times New Roman CYR" w:cs="Times New Roman CYR"/>
          <w:color w:val="000000"/>
          <w:sz w:val="28"/>
          <w:szCs w:val="28"/>
        </w:rPr>
        <w:t>Адресный перечень мероприятий по подготовке проектной документации, строительству, модернизации и реконструкции существующих объектов централизованной системы</w:t>
      </w:r>
      <w:r w:rsidR="00C15E69">
        <w:rPr>
          <w:rFonts w:ascii="Times New Roman CYR" w:hAnsi="Times New Roman CYR" w:cs="Times New Roman CYR"/>
          <w:color w:val="000000"/>
          <w:sz w:val="28"/>
          <w:szCs w:val="28"/>
        </w:rPr>
        <w:t xml:space="preserve"> водоснабжения и</w:t>
      </w:r>
      <w:r w:rsidRPr="00F005C8">
        <w:rPr>
          <w:rFonts w:ascii="Times New Roman CYR" w:hAnsi="Times New Roman CYR" w:cs="Times New Roman CYR"/>
          <w:color w:val="000000"/>
          <w:sz w:val="28"/>
          <w:szCs w:val="28"/>
        </w:rPr>
        <w:t xml:space="preserve"> водоотведения (</w:t>
      </w:r>
      <w:bookmarkStart w:id="2" w:name="_Hlk221701921"/>
      <w:r w:rsidR="00C15E69">
        <w:rPr>
          <w:rFonts w:ascii="Times New Roman CYR" w:hAnsi="Times New Roman CYR" w:cs="Times New Roman CYR"/>
          <w:color w:val="000000"/>
          <w:sz w:val="28"/>
          <w:szCs w:val="28"/>
        </w:rPr>
        <w:t>таблица</w:t>
      </w:r>
      <w:r w:rsidRPr="00F005C8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="00C15E69">
        <w:rPr>
          <w:rFonts w:ascii="Times New Roman CYR" w:hAnsi="Times New Roman CYR" w:cs="Times New Roman CYR"/>
          <w:color w:val="000000"/>
          <w:sz w:val="28"/>
          <w:szCs w:val="28"/>
        </w:rPr>
        <w:t>2</w:t>
      </w:r>
      <w:r w:rsidRPr="00F005C8">
        <w:rPr>
          <w:rFonts w:ascii="Times New Roman CYR" w:hAnsi="Times New Roman CYR" w:cs="Times New Roman CYR"/>
          <w:color w:val="000000"/>
          <w:sz w:val="28"/>
          <w:szCs w:val="28"/>
        </w:rPr>
        <w:t xml:space="preserve"> к настоящему техническому заданию</w:t>
      </w:r>
      <w:bookmarkEnd w:id="2"/>
      <w:r w:rsidRPr="00F005C8">
        <w:rPr>
          <w:rFonts w:ascii="Times New Roman CYR" w:hAnsi="Times New Roman CYR" w:cs="Times New Roman CYR"/>
          <w:color w:val="000000"/>
          <w:sz w:val="28"/>
          <w:szCs w:val="28"/>
        </w:rPr>
        <w:t>)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14:paraId="5083BD9B" w14:textId="6A53831D" w:rsidR="002C5CBC" w:rsidRPr="002C5CBC" w:rsidRDefault="009E354F" w:rsidP="002C5CBC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6.2.3 </w:t>
      </w:r>
      <w:r w:rsidR="002C5CBC">
        <w:rPr>
          <w:rFonts w:ascii="Times New Roman CYR" w:hAnsi="Times New Roman CYR" w:cs="Times New Roman CYR"/>
          <w:color w:val="000000"/>
          <w:sz w:val="28"/>
          <w:szCs w:val="28"/>
        </w:rPr>
        <w:t>П</w:t>
      </w:r>
      <w:r w:rsidR="002C5CBC" w:rsidRPr="002C5CBC">
        <w:rPr>
          <w:rFonts w:ascii="Times New Roman CYR" w:hAnsi="Times New Roman CYR" w:cs="Times New Roman CYR"/>
          <w:color w:val="000000"/>
          <w:sz w:val="28"/>
          <w:szCs w:val="28"/>
        </w:rPr>
        <w:t xml:space="preserve">еречень мероприятий по строительству, </w:t>
      </w:r>
      <w:r w:rsidR="00980EC9" w:rsidRPr="002C5CBC">
        <w:rPr>
          <w:rFonts w:ascii="Times New Roman CYR" w:hAnsi="Times New Roman CYR" w:cs="Times New Roman CYR"/>
          <w:color w:val="000000"/>
          <w:sz w:val="28"/>
          <w:szCs w:val="28"/>
        </w:rPr>
        <w:t>модернизации и (или) реконструкции объектов,</w:t>
      </w:r>
      <w:r w:rsidR="002C5CBC" w:rsidRPr="002C5CBC">
        <w:rPr>
          <w:rFonts w:ascii="Times New Roman CYR" w:hAnsi="Times New Roman CYR" w:cs="Times New Roman CYR"/>
          <w:color w:val="000000"/>
          <w:sz w:val="28"/>
          <w:szCs w:val="28"/>
        </w:rPr>
        <w:t xml:space="preserve"> централизованных систем</w:t>
      </w:r>
      <w:r w:rsidR="002C5CBC">
        <w:rPr>
          <w:rFonts w:ascii="Times New Roman CYR" w:hAnsi="Times New Roman CYR" w:cs="Times New Roman CYR"/>
          <w:color w:val="000000"/>
          <w:sz w:val="28"/>
          <w:szCs w:val="28"/>
        </w:rPr>
        <w:t>ы</w:t>
      </w:r>
      <w:r w:rsidR="002C5CBC" w:rsidRPr="002C5CBC">
        <w:rPr>
          <w:rFonts w:ascii="Times New Roman CYR" w:hAnsi="Times New Roman CYR" w:cs="Times New Roman CYR"/>
          <w:color w:val="000000"/>
          <w:sz w:val="28"/>
          <w:szCs w:val="28"/>
        </w:rPr>
        <w:t xml:space="preserve"> водоотведения </w:t>
      </w:r>
      <w:r w:rsidR="002C5CBC">
        <w:rPr>
          <w:rFonts w:ascii="Times New Roman CYR" w:hAnsi="Times New Roman CYR" w:cs="Times New Roman CYR"/>
          <w:color w:val="000000"/>
          <w:sz w:val="28"/>
          <w:szCs w:val="28"/>
        </w:rPr>
        <w:t>(</w:t>
      </w:r>
      <w:r w:rsidR="00D14A9B">
        <w:rPr>
          <w:rFonts w:ascii="Times New Roman CYR" w:hAnsi="Times New Roman CYR" w:cs="Times New Roman CYR"/>
          <w:color w:val="000000"/>
          <w:sz w:val="28"/>
          <w:szCs w:val="28"/>
        </w:rPr>
        <w:t>таблица 3</w:t>
      </w:r>
      <w:r w:rsidR="00C15E69" w:rsidRPr="00C15E69">
        <w:rPr>
          <w:rFonts w:ascii="Times New Roman CYR" w:hAnsi="Times New Roman CYR" w:cs="Times New Roman CYR"/>
          <w:color w:val="000000"/>
          <w:sz w:val="28"/>
          <w:szCs w:val="28"/>
        </w:rPr>
        <w:t xml:space="preserve"> настоящему техническому заданию</w:t>
      </w:r>
      <w:r w:rsidR="002C5CBC">
        <w:rPr>
          <w:rFonts w:ascii="Times New Roman CYR" w:hAnsi="Times New Roman CYR" w:cs="Times New Roman CYR"/>
          <w:color w:val="000000"/>
          <w:sz w:val="28"/>
          <w:szCs w:val="28"/>
        </w:rPr>
        <w:t>)</w:t>
      </w:r>
    </w:p>
    <w:p w14:paraId="60DE1BC0" w14:textId="5AA6B13E" w:rsidR="009E0D5E" w:rsidRDefault="009E0D5E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6.2.4 Перечень </w:t>
      </w:r>
      <w:r w:rsidRPr="009E0D5E">
        <w:rPr>
          <w:rFonts w:ascii="Times New Roman CYR" w:hAnsi="Times New Roman CYR" w:cs="Times New Roman CYR"/>
          <w:color w:val="000000"/>
          <w:sz w:val="28"/>
          <w:szCs w:val="28"/>
        </w:rPr>
        <w:t>мероприяти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й</w:t>
      </w:r>
      <w:r w:rsidRPr="009E0D5E">
        <w:rPr>
          <w:rFonts w:ascii="Times New Roman CYR" w:hAnsi="Times New Roman CYR" w:cs="Times New Roman CYR"/>
          <w:color w:val="000000"/>
          <w:sz w:val="28"/>
          <w:szCs w:val="28"/>
        </w:rPr>
        <w:t xml:space="preserve"> по защите централизованных систем водоотведения и их отдельных объектов от угроз техногенного, природного характера и террористических актов, по предотвращению возникновения </w:t>
      </w:r>
      <w:r w:rsidRPr="009E0D5E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аварийных ситуаций, снижению риска и смягчению последствий чрезвычайных ситуаций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;</w:t>
      </w:r>
    </w:p>
    <w:p w14:paraId="089B3EC9" w14:textId="4F6C2353" w:rsidR="000729A5" w:rsidRDefault="000729A5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6.2.5 П</w:t>
      </w:r>
      <w:r w:rsidRPr="000729A5">
        <w:rPr>
          <w:rFonts w:ascii="Times New Roman CYR" w:hAnsi="Times New Roman CYR" w:cs="Times New Roman CYR"/>
          <w:color w:val="000000"/>
          <w:sz w:val="28"/>
          <w:szCs w:val="28"/>
        </w:rPr>
        <w:t>лановый процент износа объектов централизованных систем водоотведения и фактический процент износа объектов централизованных систем водоснабжения и (или) водоотведения, существующих на начало реализации инвестиционной программы;</w:t>
      </w:r>
    </w:p>
    <w:p w14:paraId="07871241" w14:textId="41BCBC62" w:rsidR="000729A5" w:rsidRDefault="000729A5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6.2.6 Г</w:t>
      </w:r>
      <w:r w:rsidRPr="000729A5">
        <w:rPr>
          <w:rFonts w:ascii="Times New Roman CYR" w:hAnsi="Times New Roman CYR" w:cs="Times New Roman CYR"/>
          <w:color w:val="000000"/>
          <w:sz w:val="28"/>
          <w:szCs w:val="28"/>
        </w:rPr>
        <w:t xml:space="preserve">рафик реализации мероприятий инвестиционной программы, включая </w:t>
      </w:r>
      <w:r w:rsidR="00980EC9" w:rsidRPr="000729A5">
        <w:rPr>
          <w:rFonts w:ascii="Times New Roman CYR" w:hAnsi="Times New Roman CYR" w:cs="Times New Roman CYR"/>
          <w:color w:val="000000"/>
          <w:sz w:val="28"/>
          <w:szCs w:val="28"/>
        </w:rPr>
        <w:t>график ввода объектов,</w:t>
      </w:r>
      <w:r w:rsidRPr="000729A5">
        <w:rPr>
          <w:rFonts w:ascii="Times New Roman CYR" w:hAnsi="Times New Roman CYR" w:cs="Times New Roman CYR"/>
          <w:color w:val="000000"/>
          <w:sz w:val="28"/>
          <w:szCs w:val="28"/>
        </w:rPr>
        <w:t xml:space="preserve"> централизованных систем</w:t>
      </w:r>
      <w:r w:rsidR="00373300">
        <w:rPr>
          <w:rFonts w:ascii="Times New Roman CYR" w:hAnsi="Times New Roman CYR" w:cs="Times New Roman CYR"/>
          <w:color w:val="000000"/>
          <w:sz w:val="28"/>
          <w:szCs w:val="28"/>
        </w:rPr>
        <w:t>ы</w:t>
      </w:r>
      <w:r w:rsidRPr="000729A5">
        <w:rPr>
          <w:rFonts w:ascii="Times New Roman CYR" w:hAnsi="Times New Roman CYR" w:cs="Times New Roman CYR"/>
          <w:color w:val="000000"/>
          <w:sz w:val="28"/>
          <w:szCs w:val="28"/>
        </w:rPr>
        <w:t xml:space="preserve"> водоотведения в эксплуатацию;</w:t>
      </w:r>
    </w:p>
    <w:p w14:paraId="4F6C9A37" w14:textId="2345376E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6.2.</w:t>
      </w:r>
      <w:r w:rsidR="000729A5"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Расчет эффективности инвестирования средств, осуществляемый путем сопоставления динамики показателей надежности, качества и энергоэффективности объектов централизованной системы водоотведения и расходов на реализацию Инвестиционной программы;</w:t>
      </w:r>
    </w:p>
    <w:p w14:paraId="1BFDDBFA" w14:textId="1ED1892F" w:rsidR="009E354F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6.2.</w:t>
      </w:r>
      <w:r w:rsidR="000729A5"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 </w:t>
      </w:r>
      <w:r w:rsidR="000729A5">
        <w:rPr>
          <w:rFonts w:ascii="Times New Roman CYR" w:hAnsi="Times New Roman CYR" w:cs="Times New Roman CYR"/>
          <w:color w:val="000000"/>
          <w:sz w:val="28"/>
          <w:szCs w:val="28"/>
        </w:rPr>
        <w:t>П</w:t>
      </w:r>
      <w:r w:rsidR="000729A5" w:rsidRPr="000729A5">
        <w:rPr>
          <w:rFonts w:ascii="Times New Roman CYR" w:hAnsi="Times New Roman CYR" w:cs="Times New Roman CYR"/>
          <w:color w:val="000000"/>
          <w:sz w:val="28"/>
          <w:szCs w:val="28"/>
        </w:rPr>
        <w:t>ланы мероприятий, план снижения сбросов загрязняющих веществ, иных веществ и микроорганизмов, программу повышения экологической эффективности, план мероприятий по охране окружающей среды и программу по энергосбережению и повышению энергетической эффективности (в случае если такие планы и программы утверждены);</w:t>
      </w:r>
    </w:p>
    <w:p w14:paraId="57C8A468" w14:textId="47004D14" w:rsidR="00DA17ED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6.2.</w:t>
      </w:r>
      <w:r w:rsidR="000468CD">
        <w:rPr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Мероприятия Инвестиционной программы в перечне мероприя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тий должны быть разделены </w:t>
      </w:r>
      <w:r w:rsidR="000468CD">
        <w:rPr>
          <w:rFonts w:ascii="Times New Roman CYR" w:hAnsi="Times New Roman CYR" w:cs="Times New Roman CYR"/>
          <w:color w:val="000000"/>
          <w:sz w:val="28"/>
          <w:szCs w:val="28"/>
        </w:rPr>
        <w:t xml:space="preserve">на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группы мероприятий</w:t>
      </w:r>
      <w:r w:rsidR="00373300">
        <w:rPr>
          <w:rFonts w:ascii="Times New Roman CYR" w:hAnsi="Times New Roman CYR" w:cs="Times New Roman CYR"/>
          <w:color w:val="000000"/>
          <w:sz w:val="28"/>
          <w:szCs w:val="28"/>
        </w:rPr>
        <w:t xml:space="preserve"> (</w:t>
      </w:r>
      <w:r w:rsidR="000468CD">
        <w:rPr>
          <w:rFonts w:ascii="Times New Roman CYR" w:hAnsi="Times New Roman CYR" w:cs="Times New Roman CYR"/>
          <w:color w:val="000000"/>
          <w:sz w:val="28"/>
          <w:szCs w:val="28"/>
        </w:rPr>
        <w:t>при необходимости</w:t>
      </w:r>
      <w:r w:rsidR="00373300">
        <w:rPr>
          <w:rFonts w:ascii="Times New Roman CYR" w:hAnsi="Times New Roman CYR" w:cs="Times New Roman CYR"/>
          <w:color w:val="000000"/>
          <w:sz w:val="28"/>
          <w:szCs w:val="28"/>
        </w:rPr>
        <w:t xml:space="preserve"> в с</w:t>
      </w:r>
      <w:r w:rsidR="000468CD">
        <w:rPr>
          <w:rFonts w:ascii="Times New Roman CYR" w:hAnsi="Times New Roman CYR" w:cs="Times New Roman CYR"/>
          <w:color w:val="000000"/>
          <w:sz w:val="28"/>
          <w:szCs w:val="28"/>
        </w:rPr>
        <w:t>оответствии с п. 10.1 раздела 3 Постановления № 641)</w:t>
      </w:r>
      <w:r w:rsidR="002C5CBC"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14:paraId="7CFF4D3A" w14:textId="33B6D7A6" w:rsidR="006B64D4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6.2.1</w:t>
      </w:r>
      <w:r w:rsidR="00A86EC4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Объем финансовых потребностей, необходимых для реализации меро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приятий Инвестиционной программы, устанавливается с учетом укрупненных смет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ных нормативов для объектов непроизводственного назначения и инженерной ин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фраструктуры, утвержденных Министерством строительства и жилищно- коммунального хозяйства Российской Федерации.</w:t>
      </w:r>
    </w:p>
    <w:p w14:paraId="3ADC1003" w14:textId="0E5424A8" w:rsidR="006B64D4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6.2.1</w:t>
      </w:r>
      <w:r w:rsidR="00A86EC4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Отчет об исполнении инвестиционной программы за последний истек</w:t>
      </w:r>
      <w:r>
        <w:rPr>
          <w:color w:val="000000"/>
          <w:sz w:val="28"/>
          <w:szCs w:val="28"/>
        </w:rPr>
        <w:softHyphen/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ший год периода реализации инвестиционной программы, содержащий в том числе основные технические характеристики модернизируемых и (или) реконструируемых объектов централизованной системы водоснабжения и водоотведения до и после проведения мероприятий этой инвестиционной программы. </w:t>
      </w:r>
    </w:p>
    <w:p w14:paraId="04F45E83" w14:textId="51C6F0E6" w:rsidR="006B64D4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6.2.1</w:t>
      </w:r>
      <w:r w:rsidR="00A86EC4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Пояснительная записка, включающая в себя: </w:t>
      </w:r>
    </w:p>
    <w:p w14:paraId="2F3A892C" w14:textId="0093E002" w:rsidR="006B64D4" w:rsidRDefault="009E354F" w:rsidP="00905CCE">
      <w:pPr>
        <w:autoSpaceDE w:val="0"/>
        <w:autoSpaceDN w:val="0"/>
        <w:adjustRightInd w:val="0"/>
        <w:spacing w:before="0"/>
        <w:ind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общую характеристику деятельности ООО </w:t>
      </w:r>
      <w:r>
        <w:rPr>
          <w:color w:val="000000"/>
          <w:sz w:val="28"/>
          <w:szCs w:val="28"/>
        </w:rPr>
        <w:t>«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АкваСервис</w:t>
      </w:r>
      <w:proofErr w:type="spellEnd"/>
      <w:r>
        <w:rPr>
          <w:color w:val="000000"/>
          <w:sz w:val="28"/>
          <w:szCs w:val="28"/>
        </w:rPr>
        <w:t>»;</w:t>
      </w:r>
    </w:p>
    <w:p w14:paraId="54514E87" w14:textId="44056F7D" w:rsidR="006B64D4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цели и задачи Инвестиционной программы в соответствии с утвержденной Схемой водоснабжения и водоотведения;</w:t>
      </w:r>
    </w:p>
    <w:p w14:paraId="4A16031A" w14:textId="1F92E22F" w:rsidR="006B64D4" w:rsidRDefault="009E354F" w:rsidP="00905CCE">
      <w:pPr>
        <w:autoSpaceDE w:val="0"/>
        <w:autoSpaceDN w:val="0"/>
        <w:adjustRightInd w:val="0"/>
        <w:spacing w:before="0"/>
        <w:ind w:firstLine="708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краткое описание мероприятий Инвестиционной программы</w:t>
      </w:r>
      <w:r w:rsidR="006B64D4"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14:paraId="65B7DF73" w14:textId="77777777" w:rsidR="00905CCE" w:rsidRPr="00390787" w:rsidRDefault="00905CCE" w:rsidP="00980EC9">
      <w:pPr>
        <w:autoSpaceDE w:val="0"/>
        <w:autoSpaceDN w:val="0"/>
        <w:adjustRightInd w:val="0"/>
        <w:spacing w:before="0"/>
        <w:ind w:firstLine="142"/>
        <w:rPr>
          <w:sz w:val="28"/>
          <w:szCs w:val="28"/>
        </w:rPr>
      </w:pPr>
    </w:p>
    <w:p w14:paraId="58973D66" w14:textId="3AAA3194" w:rsidR="00905CCE" w:rsidRPr="00390787" w:rsidRDefault="00373300" w:rsidP="00905CCE">
      <w:pPr>
        <w:pStyle w:val="17"/>
        <w:tabs>
          <w:tab w:val="clear" w:pos="360"/>
        </w:tabs>
        <w:spacing w:before="0" w:after="0" w:line="240" w:lineRule="auto"/>
        <w:contextualSpacing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7</w:t>
      </w:r>
      <w:r w:rsidR="00905CCE">
        <w:rPr>
          <w:b w:val="0"/>
          <w:sz w:val="28"/>
          <w:szCs w:val="28"/>
        </w:rPr>
        <w:t xml:space="preserve">. </w:t>
      </w:r>
      <w:r w:rsidR="00905CCE" w:rsidRPr="00D5281E">
        <w:rPr>
          <w:sz w:val="28"/>
          <w:szCs w:val="28"/>
        </w:rPr>
        <w:t>СОГЛАСОВАНИЕ ИНВЕСТИЦИОННОЙ ПРОГРАММЫ</w:t>
      </w:r>
    </w:p>
    <w:p w14:paraId="3D1B6316" w14:textId="77777777" w:rsidR="00905CCE" w:rsidRPr="00390787" w:rsidRDefault="00905CCE" w:rsidP="00905CCE">
      <w:pPr>
        <w:spacing w:before="0"/>
        <w:contextualSpacing/>
        <w:rPr>
          <w:sz w:val="28"/>
          <w:szCs w:val="28"/>
        </w:rPr>
      </w:pPr>
    </w:p>
    <w:p w14:paraId="5EB509DF" w14:textId="5DFEA77F" w:rsidR="00905CCE" w:rsidRPr="00390787" w:rsidRDefault="00905CCE" w:rsidP="00905CCE">
      <w:pPr>
        <w:tabs>
          <w:tab w:val="num" w:pos="0"/>
        </w:tabs>
        <w:spacing w:before="0"/>
        <w:ind w:firstLine="709"/>
        <w:contextualSpacing/>
        <w:rPr>
          <w:rFonts w:cstheme="minorBidi"/>
          <w:sz w:val="28"/>
          <w:szCs w:val="28"/>
        </w:rPr>
      </w:pPr>
      <w:r w:rsidRPr="00390787">
        <w:rPr>
          <w:rFonts w:cstheme="minorBidi"/>
          <w:sz w:val="28"/>
          <w:szCs w:val="28"/>
        </w:rPr>
        <w:t xml:space="preserve">Проект </w:t>
      </w:r>
      <w:r w:rsidRPr="00390787">
        <w:rPr>
          <w:sz w:val="28"/>
          <w:szCs w:val="28"/>
        </w:rPr>
        <w:t>инвестиционной программы</w:t>
      </w:r>
      <w:r w:rsidRPr="00390787">
        <w:rPr>
          <w:rFonts w:cstheme="minorBidi"/>
          <w:sz w:val="28"/>
          <w:szCs w:val="28"/>
        </w:rPr>
        <w:t xml:space="preserve"> </w:t>
      </w:r>
      <w:r w:rsidR="00752B5E">
        <w:rPr>
          <w:rFonts w:cstheme="minorBidi"/>
          <w:sz w:val="28"/>
          <w:szCs w:val="28"/>
        </w:rPr>
        <w:t>направляется ООО «</w:t>
      </w:r>
      <w:proofErr w:type="spellStart"/>
      <w:r w:rsidR="00752B5E">
        <w:rPr>
          <w:rFonts w:cstheme="minorBidi"/>
          <w:sz w:val="28"/>
          <w:szCs w:val="28"/>
        </w:rPr>
        <w:t>АкваСервис</w:t>
      </w:r>
      <w:proofErr w:type="spellEnd"/>
      <w:r w:rsidR="00752B5E">
        <w:rPr>
          <w:rFonts w:cstheme="minorBidi"/>
          <w:sz w:val="28"/>
          <w:szCs w:val="28"/>
        </w:rPr>
        <w:t>» в администрацию</w:t>
      </w:r>
      <w:r w:rsidRPr="00390787">
        <w:rPr>
          <w:rFonts w:cstheme="minorBidi"/>
          <w:sz w:val="28"/>
          <w:szCs w:val="28"/>
        </w:rPr>
        <w:t xml:space="preserve"> </w:t>
      </w:r>
      <w:r w:rsidR="00752B5E">
        <w:rPr>
          <w:rFonts w:cstheme="minorBidi"/>
          <w:sz w:val="28"/>
          <w:szCs w:val="28"/>
        </w:rPr>
        <w:t xml:space="preserve">города Усолье-Сибирское и в </w:t>
      </w:r>
      <w:r w:rsidR="00752B5E" w:rsidRPr="00752B5E">
        <w:rPr>
          <w:rFonts w:cstheme="minorBidi"/>
          <w:sz w:val="28"/>
          <w:szCs w:val="28"/>
        </w:rPr>
        <w:t>исполнительный орган в области государственного регулирования тарифов</w:t>
      </w:r>
    </w:p>
    <w:p w14:paraId="6248A9C5" w14:textId="77777777" w:rsidR="00905CCE" w:rsidRDefault="00905CCE" w:rsidP="00905CCE">
      <w:pPr>
        <w:tabs>
          <w:tab w:val="num" w:pos="0"/>
        </w:tabs>
        <w:spacing w:before="0"/>
        <w:ind w:firstLine="709"/>
        <w:contextualSpacing/>
        <w:rPr>
          <w:sz w:val="28"/>
          <w:szCs w:val="28"/>
        </w:rPr>
      </w:pPr>
      <w:r w:rsidRPr="009520DC">
        <w:rPr>
          <w:sz w:val="28"/>
          <w:szCs w:val="28"/>
        </w:rPr>
        <w:t xml:space="preserve">Орган регулирования в течение 30 календарных дней со дня получения представленных документов </w:t>
      </w:r>
      <w:r w:rsidRPr="00BE0E62">
        <w:rPr>
          <w:sz w:val="28"/>
          <w:szCs w:val="28"/>
        </w:rPr>
        <w:t xml:space="preserve">рассматривает проект инвестиционной </w:t>
      </w:r>
      <w:r w:rsidRPr="00BE0E62">
        <w:rPr>
          <w:sz w:val="28"/>
          <w:szCs w:val="28"/>
        </w:rPr>
        <w:lastRenderedPageBreak/>
        <w:t>программы на предмет ее соответствия техническому заданию</w:t>
      </w:r>
      <w:r>
        <w:rPr>
          <w:sz w:val="28"/>
          <w:szCs w:val="28"/>
        </w:rPr>
        <w:t xml:space="preserve"> и </w:t>
      </w:r>
      <w:r w:rsidRPr="009520DC">
        <w:rPr>
          <w:sz w:val="28"/>
          <w:szCs w:val="28"/>
        </w:rPr>
        <w:t>проводит проверку обоснованности расч</w:t>
      </w:r>
      <w:r>
        <w:rPr>
          <w:sz w:val="28"/>
          <w:szCs w:val="28"/>
        </w:rPr>
        <w:t>е</w:t>
      </w:r>
      <w:r w:rsidRPr="009520DC">
        <w:rPr>
          <w:sz w:val="28"/>
          <w:szCs w:val="28"/>
        </w:rPr>
        <w:t>та необходимых для е</w:t>
      </w:r>
      <w:r>
        <w:rPr>
          <w:sz w:val="28"/>
          <w:szCs w:val="28"/>
        </w:rPr>
        <w:t>е</w:t>
      </w:r>
      <w:r w:rsidRPr="009520DC">
        <w:rPr>
          <w:sz w:val="28"/>
          <w:szCs w:val="28"/>
        </w:rPr>
        <w:t xml:space="preserve"> реализации финансовых потребностей.</w:t>
      </w:r>
    </w:p>
    <w:p w14:paraId="18A5CAC7" w14:textId="77777777" w:rsidR="00905CCE" w:rsidRPr="00390787" w:rsidRDefault="00905CCE" w:rsidP="00980EC9">
      <w:pPr>
        <w:tabs>
          <w:tab w:val="num" w:pos="0"/>
        </w:tabs>
        <w:spacing w:before="0"/>
        <w:contextualSpacing/>
        <w:rPr>
          <w:sz w:val="28"/>
          <w:szCs w:val="28"/>
        </w:rPr>
      </w:pPr>
    </w:p>
    <w:p w14:paraId="2B60F076" w14:textId="02516927" w:rsidR="00905CCE" w:rsidRPr="00D5281E" w:rsidRDefault="00373300" w:rsidP="00905CCE">
      <w:pPr>
        <w:pStyle w:val="17"/>
        <w:tabs>
          <w:tab w:val="clear" w:pos="360"/>
        </w:tabs>
        <w:spacing w:before="0" w:after="0" w:line="240" w:lineRule="auto"/>
        <w:contextualSpacing/>
        <w:jc w:val="center"/>
        <w:rPr>
          <w:sz w:val="28"/>
          <w:szCs w:val="28"/>
        </w:rPr>
      </w:pPr>
      <w:r>
        <w:rPr>
          <w:b w:val="0"/>
          <w:sz w:val="28"/>
          <w:szCs w:val="28"/>
        </w:rPr>
        <w:t>8</w:t>
      </w:r>
      <w:r w:rsidR="00905CCE">
        <w:rPr>
          <w:b w:val="0"/>
          <w:sz w:val="28"/>
          <w:szCs w:val="28"/>
        </w:rPr>
        <w:t xml:space="preserve">. </w:t>
      </w:r>
      <w:r w:rsidR="00905CCE" w:rsidRPr="00D5281E">
        <w:rPr>
          <w:sz w:val="28"/>
          <w:szCs w:val="28"/>
        </w:rPr>
        <w:t>ФОРМА ПРЕДОСТАВЛЕНИЯ ПРОЕКТА ИНВЕСТИЦИОННОЙ ПРОГРАММЫ</w:t>
      </w:r>
    </w:p>
    <w:p w14:paraId="40F5B33D" w14:textId="77777777" w:rsidR="00905CCE" w:rsidRPr="00390787" w:rsidRDefault="00905CCE" w:rsidP="00905CCE">
      <w:pPr>
        <w:spacing w:before="0"/>
        <w:contextualSpacing/>
        <w:rPr>
          <w:sz w:val="28"/>
          <w:szCs w:val="28"/>
        </w:rPr>
      </w:pPr>
    </w:p>
    <w:p w14:paraId="2CE9F2DE" w14:textId="4B29054A" w:rsidR="00905CCE" w:rsidRDefault="00905CCE" w:rsidP="00905CCE">
      <w:pPr>
        <w:tabs>
          <w:tab w:val="num" w:pos="0"/>
        </w:tabs>
        <w:spacing w:before="0"/>
        <w:ind w:firstLine="709"/>
        <w:contextualSpacing/>
        <w:rPr>
          <w:sz w:val="28"/>
          <w:szCs w:val="28"/>
        </w:rPr>
      </w:pPr>
      <w:r w:rsidRPr="00390787">
        <w:rPr>
          <w:sz w:val="28"/>
          <w:szCs w:val="28"/>
        </w:rPr>
        <w:t>Проект инвестиционн</w:t>
      </w:r>
      <w:r>
        <w:rPr>
          <w:sz w:val="28"/>
          <w:szCs w:val="28"/>
        </w:rPr>
        <w:t>ой</w:t>
      </w:r>
      <w:r w:rsidRPr="00390787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</w:t>
      </w:r>
      <w:r w:rsidRPr="00390787">
        <w:rPr>
          <w:sz w:val="28"/>
          <w:szCs w:val="28"/>
        </w:rPr>
        <w:t xml:space="preserve"> представляется на бумажном и электронном носителях.</w:t>
      </w:r>
    </w:p>
    <w:p w14:paraId="7FBCD666" w14:textId="0A7A0430" w:rsidR="00980EC9" w:rsidRDefault="00980EC9" w:rsidP="00980EC9">
      <w:pPr>
        <w:tabs>
          <w:tab w:val="num" w:pos="0"/>
        </w:tabs>
        <w:spacing w:before="0"/>
        <w:contextualSpacing/>
        <w:rPr>
          <w:sz w:val="28"/>
          <w:szCs w:val="28"/>
        </w:rPr>
      </w:pPr>
    </w:p>
    <w:p w14:paraId="15D23022" w14:textId="77777777" w:rsidR="001E2E92" w:rsidRPr="001E2E92" w:rsidRDefault="001E2E92" w:rsidP="001E2E92">
      <w:pPr>
        <w:autoSpaceDE w:val="0"/>
        <w:autoSpaceDN w:val="0"/>
        <w:adjustRightInd w:val="0"/>
        <w:spacing w:before="0"/>
        <w:rPr>
          <w:rFonts w:eastAsia="Times New Roman"/>
          <w:b/>
          <w:i/>
          <w:sz w:val="20"/>
          <w:lang w:val="x-none" w:eastAsia="ru-RU"/>
          <w14:ligatures w14:val="none"/>
        </w:rPr>
      </w:pPr>
      <w:r w:rsidRPr="001E2E92">
        <w:rPr>
          <w:rFonts w:eastAsia="Times New Roman"/>
          <w:b/>
          <w:i/>
          <w:sz w:val="20"/>
          <w:lang w:val="x-none" w:eastAsia="ru-RU"/>
          <w14:ligatures w14:val="none"/>
        </w:rPr>
        <w:t xml:space="preserve">Приложения </w:t>
      </w:r>
      <w:r w:rsidRPr="001E2E92">
        <w:rPr>
          <w:rFonts w:eastAsia="Times New Roman"/>
          <w:b/>
          <w:i/>
          <w:sz w:val="20"/>
          <w:lang w:eastAsia="ru-RU"/>
          <w14:ligatures w14:val="none"/>
        </w:rPr>
        <w:t>к настоящему постановлению опубликованы</w:t>
      </w:r>
      <w:r w:rsidRPr="001E2E92">
        <w:rPr>
          <w:rFonts w:eastAsia="Times New Roman"/>
          <w:b/>
          <w:i/>
          <w:sz w:val="20"/>
          <w:lang w:val="x-none" w:eastAsia="ru-RU"/>
          <w14:ligatures w14:val="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1E2E92">
        <w:rPr>
          <w:rFonts w:eastAsia="Times New Roman"/>
          <w:b/>
          <w:i/>
          <w:sz w:val="20"/>
          <w:lang w:eastAsia="ru-RU"/>
          <w14:ligatures w14:val="none"/>
        </w:rPr>
        <w:t>, подраздел «Официальное опубликование»</w:t>
      </w:r>
      <w:r w:rsidRPr="001E2E92">
        <w:rPr>
          <w:rFonts w:eastAsia="Times New Roman"/>
          <w:b/>
          <w:i/>
          <w:sz w:val="20"/>
          <w:lang w:val="x-none" w:eastAsia="ru-RU"/>
          <w14:ligatures w14:val="none"/>
        </w:rPr>
        <w:t xml:space="preserve">. </w:t>
      </w:r>
    </w:p>
    <w:p w14:paraId="48F4EB5B" w14:textId="77777777" w:rsidR="00980EC9" w:rsidRPr="00390787" w:rsidRDefault="00980EC9" w:rsidP="001E2E92">
      <w:pPr>
        <w:tabs>
          <w:tab w:val="num" w:pos="0"/>
        </w:tabs>
        <w:spacing w:before="0"/>
        <w:contextualSpacing/>
        <w:rPr>
          <w:sz w:val="28"/>
          <w:szCs w:val="28"/>
        </w:rPr>
      </w:pPr>
    </w:p>
    <w:p w14:paraId="2EED7A30" w14:textId="3BFE1E9A" w:rsidR="00905CCE" w:rsidRDefault="00905CCE" w:rsidP="00905CCE">
      <w:pPr>
        <w:shd w:val="clear" w:color="auto" w:fill="FFFFFF" w:themeFill="background1"/>
        <w:autoSpaceDE w:val="0"/>
        <w:autoSpaceDN w:val="0"/>
        <w:adjustRightInd w:val="0"/>
        <w:ind w:right="-448" w:hanging="426"/>
        <w:rPr>
          <w:sz w:val="16"/>
        </w:rPr>
        <w:sectPr w:rsidR="00905CCE" w:rsidSect="00905CCE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35E466B5" w14:textId="48D9BF39" w:rsidR="00421892" w:rsidRDefault="00421892" w:rsidP="00421892">
      <w:pPr>
        <w:spacing w:before="0"/>
        <w:ind w:left="10915" w:right="-31"/>
        <w:rPr>
          <w:b/>
          <w:sz w:val="20"/>
          <w:szCs w:val="20"/>
        </w:rPr>
      </w:pPr>
      <w:bookmarkStart w:id="3" w:name="_Toc437090971"/>
      <w:r>
        <w:rPr>
          <w:b/>
          <w:sz w:val="20"/>
          <w:szCs w:val="20"/>
        </w:rPr>
        <w:lastRenderedPageBreak/>
        <w:t>Приложение к техническому заданию</w:t>
      </w:r>
      <w:r w:rsidR="009A479F" w:rsidRPr="009A479F">
        <w:rPr>
          <w:b/>
          <w:sz w:val="20"/>
          <w:szCs w:val="20"/>
        </w:rPr>
        <w:t xml:space="preserve"> </w:t>
      </w:r>
      <w:r w:rsidRPr="00421892">
        <w:rPr>
          <w:b/>
          <w:sz w:val="20"/>
          <w:szCs w:val="20"/>
        </w:rPr>
        <w:t>на разработку инвестиционной программы концессионера по реконструкции, модернизации и развитию централизованных систем холодного водоснабжения и водоотведения муниципального образования "город Усолье-Сибирское"</w:t>
      </w:r>
      <w:r w:rsidR="009A479F" w:rsidRPr="009A479F">
        <w:rPr>
          <w:b/>
          <w:sz w:val="20"/>
          <w:szCs w:val="20"/>
        </w:rPr>
        <w:t xml:space="preserve"> </w:t>
      </w:r>
      <w:r w:rsidRPr="00421892">
        <w:rPr>
          <w:b/>
          <w:sz w:val="20"/>
          <w:szCs w:val="20"/>
        </w:rPr>
        <w:t>на 2026-2052 годы</w:t>
      </w:r>
    </w:p>
    <w:p w14:paraId="712A24EC" w14:textId="77777777" w:rsidR="00421892" w:rsidRDefault="00421892" w:rsidP="00421892">
      <w:pPr>
        <w:spacing w:before="0"/>
        <w:ind w:left="7655" w:right="3088"/>
        <w:rPr>
          <w:b/>
          <w:sz w:val="20"/>
          <w:szCs w:val="20"/>
        </w:rPr>
      </w:pPr>
    </w:p>
    <w:p w14:paraId="4357C904" w14:textId="0458981E" w:rsidR="00421892" w:rsidRDefault="00421892" w:rsidP="00421892">
      <w:pPr>
        <w:spacing w:before="0"/>
        <w:ind w:left="10632" w:right="-31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Таблица 1</w:t>
      </w:r>
      <w:r w:rsidR="009A479F" w:rsidRPr="009A479F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14:paraId="11C6A4CC" w14:textId="77777777" w:rsidR="00421892" w:rsidRDefault="00421892" w:rsidP="00FD305C">
      <w:pPr>
        <w:spacing w:before="0"/>
        <w:ind w:right="3088"/>
        <w:jc w:val="right"/>
        <w:rPr>
          <w:b/>
          <w:sz w:val="20"/>
          <w:szCs w:val="20"/>
        </w:rPr>
      </w:pPr>
    </w:p>
    <w:p w14:paraId="5D01CE39" w14:textId="77777777" w:rsidR="00421892" w:rsidRDefault="00421892" w:rsidP="00FD305C">
      <w:pPr>
        <w:spacing w:before="0"/>
        <w:ind w:right="3088"/>
        <w:jc w:val="right"/>
        <w:rPr>
          <w:b/>
          <w:sz w:val="20"/>
          <w:szCs w:val="20"/>
        </w:rPr>
      </w:pPr>
    </w:p>
    <w:p w14:paraId="3111070D" w14:textId="77777777" w:rsidR="00421892" w:rsidRDefault="00421892" w:rsidP="00FD305C">
      <w:pPr>
        <w:spacing w:before="0"/>
        <w:ind w:right="3088"/>
        <w:jc w:val="right"/>
        <w:rPr>
          <w:b/>
          <w:sz w:val="20"/>
          <w:szCs w:val="20"/>
        </w:rPr>
      </w:pPr>
    </w:p>
    <w:p w14:paraId="72C72752" w14:textId="7C2B60A7" w:rsidR="00421892" w:rsidRDefault="00421892" w:rsidP="00421892">
      <w:pPr>
        <w:tabs>
          <w:tab w:val="left" w:pos="3945"/>
        </w:tabs>
        <w:spacing w:before="0"/>
        <w:ind w:right="3088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Pr="00421892">
        <w:rPr>
          <w:noProof/>
        </w:rPr>
        <w:drawing>
          <wp:inline distT="0" distB="0" distL="0" distR="0" wp14:anchorId="5F6E6B78" wp14:editId="1B4D365D">
            <wp:extent cx="9248775" cy="609600"/>
            <wp:effectExtent l="0" t="0" r="0" b="0"/>
            <wp:docPr id="15662533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6F76C" w14:textId="77777777" w:rsidR="00421892" w:rsidRDefault="00421892" w:rsidP="00FD305C">
      <w:pPr>
        <w:spacing w:before="0"/>
        <w:ind w:right="3088"/>
        <w:jc w:val="right"/>
        <w:rPr>
          <w:b/>
          <w:sz w:val="20"/>
          <w:szCs w:val="20"/>
        </w:rPr>
      </w:pPr>
    </w:p>
    <w:p w14:paraId="3B82B0FF" w14:textId="77777777" w:rsidR="00421892" w:rsidRDefault="00421892" w:rsidP="00FD305C">
      <w:pPr>
        <w:spacing w:before="0"/>
        <w:ind w:right="3088"/>
        <w:jc w:val="right"/>
        <w:rPr>
          <w:b/>
          <w:sz w:val="20"/>
          <w:szCs w:val="20"/>
        </w:rPr>
      </w:pPr>
    </w:p>
    <w:p w14:paraId="14EBCD44" w14:textId="5A0148BF" w:rsidR="00421892" w:rsidRDefault="00421892" w:rsidP="00421892">
      <w:pPr>
        <w:spacing w:before="0"/>
        <w:ind w:right="3088"/>
        <w:jc w:val="left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Таблица 1.1. </w:t>
      </w:r>
      <w:r w:rsidRPr="00A81807">
        <w:rPr>
          <w:rFonts w:eastAsia="Calibri"/>
          <w:b/>
          <w:sz w:val="28"/>
          <w:szCs w:val="28"/>
        </w:rPr>
        <w:t>В сфере водоснабжения</w:t>
      </w:r>
      <w:r>
        <w:rPr>
          <w:rFonts w:eastAsia="Calibri"/>
          <w:b/>
          <w:sz w:val="28"/>
          <w:szCs w:val="28"/>
        </w:rPr>
        <w:t>:</w:t>
      </w:r>
    </w:p>
    <w:tbl>
      <w:tblPr>
        <w:tblW w:w="15070" w:type="dxa"/>
        <w:tblLook w:val="04A0" w:firstRow="1" w:lastRow="0" w:firstColumn="1" w:lastColumn="0" w:noHBand="0" w:noVBand="1"/>
      </w:tblPr>
      <w:tblGrid>
        <w:gridCol w:w="3392"/>
        <w:gridCol w:w="1057"/>
        <w:gridCol w:w="7"/>
        <w:gridCol w:w="77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  <w:gridCol w:w="749"/>
        <w:gridCol w:w="7"/>
      </w:tblGrid>
      <w:tr w:rsidR="00421892" w:rsidRPr="00421892" w14:paraId="4E6B2AB6" w14:textId="77777777" w:rsidTr="00D14A9B">
        <w:trPr>
          <w:gridAfter w:val="1"/>
          <w:wAfter w:w="7" w:type="dxa"/>
          <w:trHeight w:val="330"/>
        </w:trPr>
        <w:tc>
          <w:tcPr>
            <w:tcW w:w="33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59A7F79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Наименование показателей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5C3EF38C" w14:textId="77777777" w:rsidR="00421892" w:rsidRDefault="00421892" w:rsidP="00421892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Ед.</w:t>
            </w:r>
          </w:p>
          <w:p w14:paraId="1BD17D4C" w14:textId="5C7DAC11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изм.</w:t>
            </w:r>
          </w:p>
        </w:tc>
        <w:tc>
          <w:tcPr>
            <w:tcW w:w="10614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6E0B4"/>
            <w:vAlign w:val="center"/>
            <w:hideMark/>
          </w:tcPr>
          <w:p w14:paraId="4EC09D9B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Период действия концессионного соглашения</w:t>
            </w:r>
          </w:p>
        </w:tc>
      </w:tr>
      <w:tr w:rsidR="00421892" w:rsidRPr="00421892" w14:paraId="0C991FE7" w14:textId="77777777" w:rsidTr="00D14A9B">
        <w:trPr>
          <w:trHeight w:val="450"/>
        </w:trPr>
        <w:tc>
          <w:tcPr>
            <w:tcW w:w="44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3E7EE4B6" w14:textId="63D62475" w:rsidR="00421892" w:rsidRPr="00421892" w:rsidRDefault="00421892" w:rsidP="00D14A9B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Показатели надежности и бесперебойности водоснабжения и водоотведения</w:t>
            </w:r>
          </w:p>
        </w:tc>
        <w:tc>
          <w:tcPr>
            <w:tcW w:w="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2518F156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48EF3434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1BB27F11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29C1704A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7CFD9ACD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28289519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37ECA5D7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0CA30712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6552E879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38AD46DE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6A84957A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7B67598F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46E3C6E6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2B523A73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</w:tr>
      <w:tr w:rsidR="00421892" w:rsidRPr="00421892" w14:paraId="6BA8573F" w14:textId="77777777" w:rsidTr="00D14A9B">
        <w:trPr>
          <w:gridAfter w:val="1"/>
          <w:wAfter w:w="7" w:type="dxa"/>
          <w:trHeight w:val="555"/>
        </w:trPr>
        <w:tc>
          <w:tcPr>
            <w:tcW w:w="3392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9699763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Количество перерывов в подаче воды, зафиксированных в местах исполнения обязательств организацией, осуществляющей холодное водоснабжение, по подаче холодной воды, возникших в результате аварий, повреждений и иных технологических нарушений на объектах централизованной </w:t>
            </w: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lastRenderedPageBreak/>
              <w:t>системы холодного водоснабжения, принадлежащих организации, осуществляющей холодное водоснабжение, в расчете на протяженность водопроводной сети в год (ед./км).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2E1B33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lastRenderedPageBreak/>
              <w:t>ед./км</w:t>
            </w:r>
          </w:p>
        </w:tc>
        <w:tc>
          <w:tcPr>
            <w:tcW w:w="78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7A42CCC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2026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05791A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2027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A7CBEE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2028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EB4F6D7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2029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6E7C29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2030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C9DF38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2031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93880F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2032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0D78C6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2033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831327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2034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26AC9A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2035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5C759F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2036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BD274E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2037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3DC840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2038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14:paraId="0DC2223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2039</w:t>
            </w:r>
          </w:p>
        </w:tc>
      </w:tr>
      <w:tr w:rsidR="00421892" w:rsidRPr="00421892" w14:paraId="2E6A22EA" w14:textId="77777777" w:rsidTr="00D14A9B">
        <w:trPr>
          <w:gridAfter w:val="1"/>
          <w:wAfter w:w="7" w:type="dxa"/>
          <w:trHeight w:val="555"/>
        </w:trPr>
        <w:tc>
          <w:tcPr>
            <w:tcW w:w="3392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4280AF7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3981F7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BD19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3BD27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C8FAF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0F2A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90453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A4F7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07624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17D3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BBDD6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9FD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61666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64276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088E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EA1C0B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0,162</w:t>
            </w:r>
          </w:p>
        </w:tc>
      </w:tr>
      <w:tr w:rsidR="00421892" w:rsidRPr="00421892" w14:paraId="22C90F8D" w14:textId="77777777" w:rsidTr="00D14A9B">
        <w:trPr>
          <w:gridAfter w:val="1"/>
          <w:wAfter w:w="7" w:type="dxa"/>
          <w:trHeight w:val="555"/>
        </w:trPr>
        <w:tc>
          <w:tcPr>
            <w:tcW w:w="3392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8CA31F7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FEBAB18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0F93C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3A628B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875D1DF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B01317B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7D3EA84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7D89196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A55F3D9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E7882D5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03FE54C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E4C45C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1D29AC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2050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CD4919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2051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1E2FD9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2052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2C28581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2053</w:t>
            </w:r>
          </w:p>
        </w:tc>
      </w:tr>
      <w:tr w:rsidR="00421892" w:rsidRPr="00421892" w14:paraId="1B986C70" w14:textId="77777777" w:rsidTr="00D14A9B">
        <w:trPr>
          <w:gridAfter w:val="1"/>
          <w:wAfter w:w="7" w:type="dxa"/>
          <w:trHeight w:val="555"/>
        </w:trPr>
        <w:tc>
          <w:tcPr>
            <w:tcW w:w="3392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66664D9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1379D64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D9DE6E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DAF592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AFADF3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55127F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5777F1B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4540E1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0,160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7AE708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0,159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A20173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0,159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C27F5A5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0,159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4079229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0,158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17EF2DB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0,158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E378BBC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0,158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3F86C69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lang w:eastAsia="ru-RU"/>
                <w14:ligatures w14:val="none"/>
              </w:rPr>
            </w:pPr>
            <w:r w:rsidRPr="00421892">
              <w:rPr>
                <w:rFonts w:eastAsia="Times New Roman"/>
                <w:lang w:eastAsia="ru-RU"/>
                <w14:ligatures w14:val="none"/>
              </w:rPr>
              <w:t>0,157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63CC1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 </w:t>
            </w:r>
          </w:p>
        </w:tc>
      </w:tr>
      <w:tr w:rsidR="00421892" w:rsidRPr="00421892" w14:paraId="5F81CE69" w14:textId="77777777" w:rsidTr="00D14A9B">
        <w:trPr>
          <w:gridAfter w:val="1"/>
          <w:wAfter w:w="7" w:type="dxa"/>
          <w:trHeight w:val="450"/>
        </w:trPr>
        <w:tc>
          <w:tcPr>
            <w:tcW w:w="33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4184CA72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 xml:space="preserve">Показателями энергетической эффективности </w:t>
            </w:r>
          </w:p>
        </w:tc>
        <w:tc>
          <w:tcPr>
            <w:tcW w:w="10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1E575560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1773152D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350015E5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5F54D505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547D110F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5D044A09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08991018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730B0D81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0A121530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72C387B5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523A3093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1D666121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7BA8EDC6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14:paraId="1AB6CD60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2CC"/>
            <w:noWrap/>
            <w:vAlign w:val="center"/>
            <w:hideMark/>
          </w:tcPr>
          <w:p w14:paraId="71F1ACDF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</w:tr>
      <w:tr w:rsidR="00421892" w:rsidRPr="00421892" w14:paraId="279DF4F3" w14:textId="77777777" w:rsidTr="00D14A9B">
        <w:trPr>
          <w:gridAfter w:val="1"/>
          <w:wAfter w:w="7" w:type="dxa"/>
          <w:trHeight w:val="450"/>
        </w:trPr>
        <w:tc>
          <w:tcPr>
            <w:tcW w:w="3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88576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Доля потерь питьевой воды в централизованных системах водоснабжения при транспортировке в общем объеме воды, поданной в водопроводную сеть (в процентах)</w:t>
            </w:r>
          </w:p>
        </w:tc>
        <w:tc>
          <w:tcPr>
            <w:tcW w:w="1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4C84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%</w:t>
            </w:r>
          </w:p>
        </w:tc>
        <w:tc>
          <w:tcPr>
            <w:tcW w:w="78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303049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2026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5D2BC76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2027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094E4E4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2028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B1DD99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2029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330683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2030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31BE0D4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2031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F8CD16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2032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84917BB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2033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720423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2034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9822CC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2035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67BD383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2036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76E158B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2037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53D3DE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2038</w:t>
            </w:r>
          </w:p>
        </w:tc>
        <w:tc>
          <w:tcPr>
            <w:tcW w:w="7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14:paraId="497BA60C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2039</w:t>
            </w:r>
          </w:p>
        </w:tc>
      </w:tr>
      <w:tr w:rsidR="00421892" w:rsidRPr="00421892" w14:paraId="183F5B80" w14:textId="77777777" w:rsidTr="00D14A9B">
        <w:trPr>
          <w:gridAfter w:val="1"/>
          <w:wAfter w:w="7" w:type="dxa"/>
          <w:trHeight w:val="450"/>
        </w:trPr>
        <w:tc>
          <w:tcPr>
            <w:tcW w:w="3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AD8E7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012D4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EFAB3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17,15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47AE6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17,11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B832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17,08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422F9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17,04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E8B3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17,00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9D6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16,96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967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16,93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203D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16,89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92A9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16,85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2B4A6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16,82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91215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16,78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777F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16,74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0F087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16,70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84849A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16,67</w:t>
            </w:r>
          </w:p>
        </w:tc>
      </w:tr>
      <w:tr w:rsidR="00421892" w:rsidRPr="00421892" w14:paraId="1489A1D2" w14:textId="77777777" w:rsidTr="00D14A9B">
        <w:trPr>
          <w:gridAfter w:val="1"/>
          <w:wAfter w:w="7" w:type="dxa"/>
          <w:trHeight w:val="450"/>
        </w:trPr>
        <w:tc>
          <w:tcPr>
            <w:tcW w:w="3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5F552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130FD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C8150D3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8066C3F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9736C34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C0ACD05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568399E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A774587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CB331CB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18A2C35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CCEE9F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8F1594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2049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DF9EDE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2050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8278D81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2051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06C739F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2052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5B9C4180" w14:textId="79089A4F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</w:tr>
      <w:tr w:rsidR="00421892" w:rsidRPr="00421892" w14:paraId="59079093" w14:textId="77777777" w:rsidTr="00D14A9B">
        <w:trPr>
          <w:gridAfter w:val="1"/>
          <w:wAfter w:w="7" w:type="dxa"/>
          <w:trHeight w:val="450"/>
        </w:trPr>
        <w:tc>
          <w:tcPr>
            <w:tcW w:w="3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1BDD1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BF488" w14:textId="77777777" w:rsidR="00421892" w:rsidRPr="00421892" w:rsidRDefault="00421892" w:rsidP="00421892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DD0FE1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16,63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5B19048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16,59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7F8C372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16,56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D6EA31C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16,52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87459F0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16,48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2AB3444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16,45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D00D3A4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16,41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3C42A98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16,37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7A2F857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16,33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21DE365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16,30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FA95F9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16,26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FC55C7A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16,22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179A3BD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16,19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8B6753" w14:textId="77777777" w:rsidR="00421892" w:rsidRPr="00421892" w:rsidRDefault="00421892" w:rsidP="00421892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421892">
              <w:rPr>
                <w:rFonts w:eastAsia="Times New Roman"/>
                <w:color w:val="000000"/>
                <w:lang w:eastAsia="ru-RU"/>
                <w14:ligatures w14:val="none"/>
              </w:rPr>
              <w:t> </w:t>
            </w:r>
          </w:p>
        </w:tc>
      </w:tr>
    </w:tbl>
    <w:p w14:paraId="115A4D63" w14:textId="77777777" w:rsidR="00D14A9B" w:rsidRDefault="00D14A9B" w:rsidP="00421892">
      <w:pPr>
        <w:spacing w:before="0"/>
        <w:ind w:right="3088"/>
        <w:jc w:val="left"/>
        <w:rPr>
          <w:b/>
          <w:sz w:val="28"/>
          <w:szCs w:val="28"/>
        </w:rPr>
      </w:pPr>
    </w:p>
    <w:p w14:paraId="0FF0C7B3" w14:textId="77777777" w:rsidR="00D14A9B" w:rsidRDefault="00D14A9B" w:rsidP="00421892">
      <w:pPr>
        <w:spacing w:before="0"/>
        <w:ind w:right="3088"/>
        <w:jc w:val="left"/>
        <w:rPr>
          <w:b/>
          <w:sz w:val="28"/>
          <w:szCs w:val="28"/>
        </w:rPr>
      </w:pPr>
    </w:p>
    <w:p w14:paraId="44666F16" w14:textId="0F0D6538" w:rsidR="00421892" w:rsidRDefault="00421892" w:rsidP="00421892">
      <w:pPr>
        <w:spacing w:before="0"/>
        <w:ind w:right="3088"/>
        <w:jc w:val="left"/>
        <w:rPr>
          <w:b/>
          <w:sz w:val="28"/>
          <w:szCs w:val="28"/>
        </w:rPr>
      </w:pPr>
      <w:r w:rsidRPr="00421892">
        <w:rPr>
          <w:b/>
          <w:sz w:val="28"/>
          <w:szCs w:val="28"/>
        </w:rPr>
        <w:t>Таблица 1.2. В сфере водоотведения:</w:t>
      </w:r>
    </w:p>
    <w:tbl>
      <w:tblPr>
        <w:tblW w:w="15158" w:type="dxa"/>
        <w:tblLook w:val="04A0" w:firstRow="1" w:lastRow="0" w:firstColumn="1" w:lastColumn="0" w:noHBand="0" w:noVBand="1"/>
      </w:tblPr>
      <w:tblGrid>
        <w:gridCol w:w="3392"/>
        <w:gridCol w:w="1057"/>
        <w:gridCol w:w="78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851"/>
      </w:tblGrid>
      <w:tr w:rsidR="00D14A9B" w:rsidRPr="00D14A9B" w14:paraId="15540378" w14:textId="77777777" w:rsidTr="00D14A9B">
        <w:trPr>
          <w:trHeight w:val="330"/>
        </w:trPr>
        <w:tc>
          <w:tcPr>
            <w:tcW w:w="33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4F61EAC0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Наименование показателей</w:t>
            </w:r>
          </w:p>
        </w:tc>
        <w:tc>
          <w:tcPr>
            <w:tcW w:w="105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11F0869E" w14:textId="77777777" w:rsidR="00D14A9B" w:rsidRDefault="00D14A9B" w:rsidP="00D14A9B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Ед.</w:t>
            </w:r>
          </w:p>
          <w:p w14:paraId="7A77AF5F" w14:textId="2380740B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изм.</w:t>
            </w:r>
          </w:p>
        </w:tc>
        <w:tc>
          <w:tcPr>
            <w:tcW w:w="10709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6E0B4"/>
            <w:vAlign w:val="center"/>
            <w:hideMark/>
          </w:tcPr>
          <w:p w14:paraId="5C8FD7BB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Период действия концессионного соглашения</w:t>
            </w:r>
          </w:p>
        </w:tc>
      </w:tr>
      <w:tr w:rsidR="00D14A9B" w:rsidRPr="00D14A9B" w14:paraId="32789951" w14:textId="77777777" w:rsidTr="00D14A9B">
        <w:trPr>
          <w:trHeight w:val="330"/>
        </w:trPr>
        <w:tc>
          <w:tcPr>
            <w:tcW w:w="444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2CC"/>
            <w:noWrap/>
            <w:vAlign w:val="center"/>
            <w:hideMark/>
          </w:tcPr>
          <w:p w14:paraId="6E38C0DD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 xml:space="preserve">Показатели надежности и бесперебойности водоснабжения и водоотведения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vAlign w:val="center"/>
            <w:hideMark/>
          </w:tcPr>
          <w:p w14:paraId="124BBD5F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EACAC51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15B9237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1052C4F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E81B4DA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1040D9A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38A90E9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5E5E475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F7A291F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C884681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3059E34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992F47B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5B9C004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2CC"/>
            <w:noWrap/>
            <w:vAlign w:val="bottom"/>
            <w:hideMark/>
          </w:tcPr>
          <w:p w14:paraId="2208462B" w14:textId="77777777" w:rsidR="00D14A9B" w:rsidRPr="00D14A9B" w:rsidRDefault="00D14A9B" w:rsidP="00D14A9B">
            <w:pPr>
              <w:spacing w:before="0"/>
              <w:jc w:val="lef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</w:pPr>
            <w:r w:rsidRPr="00D14A9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  <w14:ligatures w14:val="none"/>
              </w:rPr>
              <w:t> </w:t>
            </w:r>
          </w:p>
        </w:tc>
      </w:tr>
      <w:tr w:rsidR="00D14A9B" w:rsidRPr="00D14A9B" w14:paraId="574125C2" w14:textId="77777777" w:rsidTr="00D14A9B">
        <w:trPr>
          <w:trHeight w:val="435"/>
        </w:trPr>
        <w:tc>
          <w:tcPr>
            <w:tcW w:w="3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E8D05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Количество аварий и засоров на канализационных сетях в расчете на протяженность канализационных сетей (ед./км)</w:t>
            </w:r>
          </w:p>
        </w:tc>
        <w:tc>
          <w:tcPr>
            <w:tcW w:w="1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4D56D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ед./км</w:t>
            </w:r>
          </w:p>
        </w:tc>
        <w:tc>
          <w:tcPr>
            <w:tcW w:w="78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0CCA3EC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2026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5B948CF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2027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02B1041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2028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F1B77DD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2029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BD222A4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2030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787C0BF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2031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DFA510D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2032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7044E9D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2033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B48D6A5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2034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45F4A37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2035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6AEE463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2036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E7CA3F3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2037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EAA7006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2038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14:paraId="6B9892B5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2039</w:t>
            </w:r>
          </w:p>
        </w:tc>
      </w:tr>
      <w:tr w:rsidR="00D14A9B" w:rsidRPr="00D14A9B" w14:paraId="034DDBE0" w14:textId="77777777" w:rsidTr="00D14A9B">
        <w:trPr>
          <w:trHeight w:val="435"/>
        </w:trPr>
        <w:tc>
          <w:tcPr>
            <w:tcW w:w="3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274FD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153A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E5412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C1612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7A115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B75B9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024E7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4A4F0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837C5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05D54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93468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C7244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3,702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87789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EC4FF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838C9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107622B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3,674</w:t>
            </w:r>
          </w:p>
        </w:tc>
      </w:tr>
      <w:tr w:rsidR="00D14A9B" w:rsidRPr="00D14A9B" w14:paraId="1683AA29" w14:textId="77777777" w:rsidTr="00D14A9B">
        <w:trPr>
          <w:trHeight w:val="435"/>
        </w:trPr>
        <w:tc>
          <w:tcPr>
            <w:tcW w:w="3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8C217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AE285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410E3F4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705E719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87F93A9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1506B3F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52F3A36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FD8F9DD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1F681BA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8DBB2E3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F6A5ABF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E2838A3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811AA98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8CA59EA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5E857E7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2052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3D80EFFE" w14:textId="5A14C6CD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</w:tr>
      <w:tr w:rsidR="00D14A9B" w:rsidRPr="00D14A9B" w14:paraId="05B3EECE" w14:textId="77777777" w:rsidTr="00D14A9B">
        <w:trPr>
          <w:trHeight w:val="435"/>
        </w:trPr>
        <w:tc>
          <w:tcPr>
            <w:tcW w:w="3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393ED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ECB4E" w14:textId="77777777" w:rsidR="00D14A9B" w:rsidRPr="00D14A9B" w:rsidRDefault="00D14A9B" w:rsidP="00D14A9B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AFA51DE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0238617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DDC1565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F2D92E5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2690E71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35BE82E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7E71277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6BC2C7B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C034EF0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5F82861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3,603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C31C6E4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3,596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CA7CE67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3,589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CA61A64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3,582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4F210E" w14:textId="77777777" w:rsidR="00D14A9B" w:rsidRPr="00D14A9B" w:rsidRDefault="00D14A9B" w:rsidP="00D14A9B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D14A9B">
              <w:rPr>
                <w:rFonts w:eastAsia="Times New Roman"/>
                <w:color w:val="000000"/>
                <w:lang w:eastAsia="ru-RU"/>
                <w14:ligatures w14:val="none"/>
              </w:rPr>
              <w:t> </w:t>
            </w:r>
          </w:p>
        </w:tc>
      </w:tr>
    </w:tbl>
    <w:p w14:paraId="16B30F66" w14:textId="77777777" w:rsidR="00D14A9B" w:rsidRPr="00421892" w:rsidRDefault="00D14A9B" w:rsidP="00421892">
      <w:pPr>
        <w:spacing w:before="0"/>
        <w:ind w:right="3088"/>
        <w:jc w:val="left"/>
        <w:rPr>
          <w:b/>
          <w:sz w:val="28"/>
          <w:szCs w:val="28"/>
        </w:rPr>
      </w:pPr>
    </w:p>
    <w:p w14:paraId="4EB0DFC5" w14:textId="77777777" w:rsidR="00421892" w:rsidRDefault="00421892" w:rsidP="00FD305C">
      <w:pPr>
        <w:spacing w:before="0"/>
        <w:ind w:right="3088"/>
        <w:jc w:val="right"/>
        <w:rPr>
          <w:b/>
          <w:sz w:val="20"/>
          <w:szCs w:val="20"/>
        </w:rPr>
      </w:pPr>
    </w:p>
    <w:p w14:paraId="5E4E7227" w14:textId="475636DB" w:rsidR="00FD305C" w:rsidRPr="001004FA" w:rsidRDefault="003F4CB5" w:rsidP="003F4CB5">
      <w:pPr>
        <w:spacing w:before="0"/>
        <w:ind w:right="111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</w:t>
      </w:r>
      <w:r w:rsidR="009A479F" w:rsidRPr="009A479F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>Таблица 2</w:t>
      </w:r>
    </w:p>
    <w:p w14:paraId="027E3749" w14:textId="013893BC" w:rsidR="00FD305C" w:rsidRDefault="00FD305C" w:rsidP="00FD305C">
      <w:pPr>
        <w:tabs>
          <w:tab w:val="left" w:pos="13020"/>
        </w:tabs>
        <w:spacing w:before="0"/>
        <w:rPr>
          <w:b/>
          <w:sz w:val="20"/>
          <w:szCs w:val="20"/>
        </w:rPr>
      </w:pPr>
      <w:r w:rsidRPr="001004FA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</w:t>
      </w:r>
      <w:r>
        <w:rPr>
          <w:b/>
          <w:sz w:val="20"/>
          <w:szCs w:val="20"/>
        </w:rPr>
        <w:t xml:space="preserve">                               </w:t>
      </w:r>
      <w:r w:rsidRPr="001004FA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                     </w:t>
      </w:r>
    </w:p>
    <w:p w14:paraId="3F1B9B53" w14:textId="52716D0D" w:rsidR="00FD305C" w:rsidRDefault="00FD305C" w:rsidP="00FD305C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</w:p>
    <w:p w14:paraId="212294A6" w14:textId="77777777" w:rsidR="00FD305C" w:rsidRDefault="00FD305C" w:rsidP="00FD305C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46AD7873" w14:textId="77777777" w:rsidR="00FD305C" w:rsidRDefault="00FD305C" w:rsidP="00FD305C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07F2ACF2" w14:textId="77777777" w:rsidR="00FD305C" w:rsidRDefault="00FD305C" w:rsidP="00FD305C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03E1793D" w14:textId="77777777" w:rsidR="00FD305C" w:rsidRDefault="00FD305C" w:rsidP="00FD305C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7BF4CAE9" w14:textId="77777777" w:rsidR="00FD305C" w:rsidRDefault="00FD305C" w:rsidP="00FD305C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79193DDC" w14:textId="77777777" w:rsidR="00FD305C" w:rsidRPr="00F005C8" w:rsidRDefault="00FD305C" w:rsidP="00FD305C">
      <w:pPr>
        <w:tabs>
          <w:tab w:val="left" w:pos="13020"/>
        </w:tabs>
        <w:spacing w:before="0"/>
        <w:ind w:left="13750" w:hanging="10206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</w:t>
      </w:r>
      <w:r w:rsidRPr="00F005C8">
        <w:rPr>
          <w:b/>
          <w:sz w:val="20"/>
          <w:szCs w:val="20"/>
        </w:rPr>
        <w:t>АДРЕСНЫЙ ПЕРЕЧЕНЬ</w:t>
      </w:r>
    </w:p>
    <w:p w14:paraId="58670C71" w14:textId="77777777" w:rsidR="00FD305C" w:rsidRDefault="00FD305C" w:rsidP="00FD305C">
      <w:pPr>
        <w:tabs>
          <w:tab w:val="left" w:pos="13020"/>
        </w:tabs>
        <w:spacing w:before="0"/>
        <w:jc w:val="center"/>
        <w:rPr>
          <w:b/>
          <w:sz w:val="20"/>
          <w:szCs w:val="20"/>
        </w:rPr>
      </w:pPr>
      <w:r w:rsidRPr="00F005C8">
        <w:rPr>
          <w:b/>
          <w:sz w:val="20"/>
          <w:szCs w:val="20"/>
        </w:rPr>
        <w:t xml:space="preserve">мероприятий по подготовке проектной документации, строительству, модернизации и реконструкции существующих объектов централизованной </w:t>
      </w:r>
      <w:r>
        <w:rPr>
          <w:b/>
          <w:sz w:val="20"/>
          <w:szCs w:val="20"/>
        </w:rPr>
        <w:t xml:space="preserve">          </w:t>
      </w:r>
      <w:proofErr w:type="gramStart"/>
      <w:r w:rsidRPr="00F005C8">
        <w:rPr>
          <w:b/>
          <w:sz w:val="20"/>
          <w:szCs w:val="20"/>
        </w:rPr>
        <w:t>системы  водоотведения</w:t>
      </w:r>
      <w:proofErr w:type="gramEnd"/>
      <w:r w:rsidRPr="00F005C8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о</w:t>
      </w:r>
      <w:r w:rsidRPr="00F005C8">
        <w:rPr>
          <w:b/>
          <w:sz w:val="20"/>
          <w:szCs w:val="20"/>
        </w:rPr>
        <w:t>бщества с ограниченной ответственностью ООО «</w:t>
      </w:r>
      <w:proofErr w:type="spellStart"/>
      <w:r w:rsidRPr="00F005C8">
        <w:rPr>
          <w:b/>
          <w:sz w:val="20"/>
          <w:szCs w:val="20"/>
        </w:rPr>
        <w:t>АкваСервис</w:t>
      </w:r>
      <w:proofErr w:type="spellEnd"/>
      <w:r w:rsidRPr="00F005C8">
        <w:rPr>
          <w:b/>
          <w:sz w:val="20"/>
          <w:szCs w:val="20"/>
        </w:rPr>
        <w:t>»</w:t>
      </w:r>
    </w:p>
    <w:tbl>
      <w:tblPr>
        <w:tblStyle w:val="aff"/>
        <w:tblW w:w="15027" w:type="dxa"/>
        <w:tblLook w:val="04A0" w:firstRow="1" w:lastRow="0" w:firstColumn="1" w:lastColumn="0" w:noHBand="0" w:noVBand="1"/>
      </w:tblPr>
      <w:tblGrid>
        <w:gridCol w:w="624"/>
        <w:gridCol w:w="4304"/>
        <w:gridCol w:w="1682"/>
        <w:gridCol w:w="882"/>
        <w:gridCol w:w="1179"/>
        <w:gridCol w:w="2076"/>
        <w:gridCol w:w="1176"/>
        <w:gridCol w:w="1342"/>
        <w:gridCol w:w="1762"/>
      </w:tblGrid>
      <w:tr w:rsidR="00FD305C" w14:paraId="75E18645" w14:textId="77777777" w:rsidTr="00F23839">
        <w:tc>
          <w:tcPr>
            <w:tcW w:w="624" w:type="dxa"/>
            <w:vMerge w:val="restart"/>
          </w:tcPr>
          <w:p w14:paraId="04553E12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№ </w:t>
            </w:r>
            <w:proofErr w:type="spellStart"/>
            <w:r>
              <w:rPr>
                <w:b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4304" w:type="dxa"/>
            <w:vMerge w:val="restart"/>
          </w:tcPr>
          <w:p w14:paraId="553AE50C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Наименование мероприятия, адрес</w:t>
            </w:r>
          </w:p>
        </w:tc>
        <w:tc>
          <w:tcPr>
            <w:tcW w:w="1682" w:type="dxa"/>
            <w:vMerge w:val="restart"/>
          </w:tcPr>
          <w:p w14:paraId="4F71D327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Вид работ</w:t>
            </w:r>
          </w:p>
        </w:tc>
        <w:tc>
          <w:tcPr>
            <w:tcW w:w="2061" w:type="dxa"/>
            <w:gridSpan w:val="2"/>
          </w:tcPr>
          <w:p w14:paraId="5CBE582E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Сроки проведения работ</w:t>
            </w:r>
          </w:p>
        </w:tc>
        <w:tc>
          <w:tcPr>
            <w:tcW w:w="3252" w:type="dxa"/>
            <w:gridSpan w:val="2"/>
          </w:tcPr>
          <w:p w14:paraId="0D49D4D3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Основные технические характеристики</w:t>
            </w:r>
          </w:p>
        </w:tc>
        <w:tc>
          <w:tcPr>
            <w:tcW w:w="1342" w:type="dxa"/>
          </w:tcPr>
          <w:p w14:paraId="64765CA5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Объем инвестиций, тыс. </w:t>
            </w:r>
            <w:proofErr w:type="spellStart"/>
            <w:r>
              <w:rPr>
                <w:b/>
                <w:sz w:val="20"/>
                <w:szCs w:val="20"/>
              </w:rPr>
              <w:t>руб</w:t>
            </w:r>
            <w:proofErr w:type="spellEnd"/>
          </w:p>
        </w:tc>
        <w:tc>
          <w:tcPr>
            <w:tcW w:w="1762" w:type="dxa"/>
            <w:vMerge w:val="restart"/>
          </w:tcPr>
          <w:p w14:paraId="2BCD1669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Источник финансирования</w:t>
            </w:r>
          </w:p>
        </w:tc>
      </w:tr>
      <w:tr w:rsidR="00FD305C" w14:paraId="70A0F61E" w14:textId="77777777" w:rsidTr="00F23839">
        <w:tc>
          <w:tcPr>
            <w:tcW w:w="624" w:type="dxa"/>
            <w:vMerge/>
          </w:tcPr>
          <w:p w14:paraId="67E8F3E2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04" w:type="dxa"/>
            <w:vMerge/>
          </w:tcPr>
          <w:p w14:paraId="6EE117D0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2" w:type="dxa"/>
            <w:vMerge/>
          </w:tcPr>
          <w:p w14:paraId="4C5B8A49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82" w:type="dxa"/>
          </w:tcPr>
          <w:p w14:paraId="6ED4F8F2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начало</w:t>
            </w:r>
          </w:p>
        </w:tc>
        <w:tc>
          <w:tcPr>
            <w:tcW w:w="1179" w:type="dxa"/>
          </w:tcPr>
          <w:p w14:paraId="7B5F415D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окончание</w:t>
            </w:r>
          </w:p>
        </w:tc>
        <w:tc>
          <w:tcPr>
            <w:tcW w:w="2076" w:type="dxa"/>
          </w:tcPr>
          <w:p w14:paraId="105B8AE5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мощность, протяженность, производительность</w:t>
            </w:r>
          </w:p>
        </w:tc>
        <w:tc>
          <w:tcPr>
            <w:tcW w:w="1176" w:type="dxa"/>
          </w:tcPr>
          <w:p w14:paraId="22EC1B48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единица измерения</w:t>
            </w:r>
          </w:p>
        </w:tc>
        <w:tc>
          <w:tcPr>
            <w:tcW w:w="1342" w:type="dxa"/>
          </w:tcPr>
          <w:p w14:paraId="56DF5373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2026 г.</w:t>
            </w:r>
          </w:p>
        </w:tc>
        <w:tc>
          <w:tcPr>
            <w:tcW w:w="1762" w:type="dxa"/>
            <w:vMerge/>
          </w:tcPr>
          <w:p w14:paraId="509148C1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</w:tr>
      <w:tr w:rsidR="00FD305C" w14:paraId="2B2A1F2A" w14:textId="77777777" w:rsidTr="00F23839">
        <w:tc>
          <w:tcPr>
            <w:tcW w:w="624" w:type="dxa"/>
          </w:tcPr>
          <w:p w14:paraId="6A0ECD37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04" w:type="dxa"/>
          </w:tcPr>
          <w:p w14:paraId="54E39B9C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2" w:type="dxa"/>
          </w:tcPr>
          <w:p w14:paraId="3AD58757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82" w:type="dxa"/>
          </w:tcPr>
          <w:p w14:paraId="2CB5DC03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79" w:type="dxa"/>
          </w:tcPr>
          <w:p w14:paraId="57C63CE6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76" w:type="dxa"/>
          </w:tcPr>
          <w:p w14:paraId="6B1B2D47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76" w:type="dxa"/>
          </w:tcPr>
          <w:p w14:paraId="0CA4E1F3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2" w:type="dxa"/>
          </w:tcPr>
          <w:p w14:paraId="2C7CE326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62" w:type="dxa"/>
          </w:tcPr>
          <w:p w14:paraId="4E22E14D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</w:tr>
      <w:tr w:rsidR="00FD305C" w14:paraId="5B268A03" w14:textId="77777777" w:rsidTr="00F23839">
        <w:tc>
          <w:tcPr>
            <w:tcW w:w="624" w:type="dxa"/>
          </w:tcPr>
          <w:p w14:paraId="09FA6015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04" w:type="dxa"/>
          </w:tcPr>
          <w:p w14:paraId="6544C697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2" w:type="dxa"/>
          </w:tcPr>
          <w:p w14:paraId="1A837B34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82" w:type="dxa"/>
          </w:tcPr>
          <w:p w14:paraId="411A4665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79" w:type="dxa"/>
          </w:tcPr>
          <w:p w14:paraId="280B55A1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76" w:type="dxa"/>
          </w:tcPr>
          <w:p w14:paraId="55E0B929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76" w:type="dxa"/>
          </w:tcPr>
          <w:p w14:paraId="292C3229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2" w:type="dxa"/>
          </w:tcPr>
          <w:p w14:paraId="1F8D27B0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62" w:type="dxa"/>
          </w:tcPr>
          <w:p w14:paraId="053847C8" w14:textId="77777777" w:rsidR="00FD305C" w:rsidRDefault="00FD305C" w:rsidP="00F23839">
            <w:pPr>
              <w:tabs>
                <w:tab w:val="left" w:pos="13020"/>
              </w:tabs>
              <w:spacing w:before="0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7089846E" w14:textId="77777777" w:rsidR="00FD305C" w:rsidRDefault="00FD305C" w:rsidP="00FD305C">
      <w:pPr>
        <w:tabs>
          <w:tab w:val="left" w:pos="13020"/>
        </w:tabs>
        <w:spacing w:before="0"/>
        <w:jc w:val="center"/>
        <w:rPr>
          <w:b/>
          <w:sz w:val="20"/>
          <w:szCs w:val="20"/>
        </w:rPr>
      </w:pPr>
    </w:p>
    <w:p w14:paraId="1E859B41" w14:textId="66AA6D04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074A38E9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57FFE57C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03282841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41401FAF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75ACF116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3B0CDB5C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275E2A48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36401817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2AC36153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623FF258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3C11F8A0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6562F10A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0746F4B3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7CA3983D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440351BE" w14:textId="7777777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7D27BA8C" w14:textId="28EF8AD7" w:rsidR="00FD305C" w:rsidRDefault="00FD305C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34A39FBA" w14:textId="77777777" w:rsidR="003F4CB5" w:rsidRDefault="009A479F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  <w:r w:rsidRPr="009A479F">
        <w:rPr>
          <w:b/>
          <w:sz w:val="20"/>
          <w:szCs w:val="20"/>
        </w:rPr>
        <w:t xml:space="preserve">    </w:t>
      </w:r>
      <w:r w:rsidR="00FD305C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</w:t>
      </w:r>
    </w:p>
    <w:p w14:paraId="46275A98" w14:textId="77777777" w:rsidR="003F4CB5" w:rsidRDefault="003F4CB5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0721D070" w14:textId="77777777" w:rsidR="003F4CB5" w:rsidRDefault="003F4CB5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16616C84" w14:textId="77777777" w:rsidR="003F4CB5" w:rsidRDefault="003F4CB5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5F485BE2" w14:textId="77777777" w:rsidR="003F4CB5" w:rsidRDefault="003F4CB5" w:rsidP="009A479F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5F7263F3" w14:textId="0376BF0E" w:rsidR="009A479F" w:rsidRPr="009A479F" w:rsidRDefault="003F4CB5" w:rsidP="003F4CB5">
      <w:pPr>
        <w:tabs>
          <w:tab w:val="left" w:pos="13020"/>
        </w:tabs>
        <w:spacing w:before="0"/>
        <w:ind w:left="10206" w:hanging="10206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Таблица 3</w:t>
      </w:r>
    </w:p>
    <w:p w14:paraId="0A1DAC7A" w14:textId="7D8C3C12" w:rsidR="00F005C8" w:rsidRDefault="009A479F" w:rsidP="003F4CB5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  <w:r w:rsidRPr="009A479F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</w:p>
    <w:p w14:paraId="3A80EF98" w14:textId="77777777" w:rsidR="00F005C8" w:rsidRDefault="00F005C8" w:rsidP="006D1D4B">
      <w:pPr>
        <w:tabs>
          <w:tab w:val="left" w:pos="13020"/>
        </w:tabs>
        <w:spacing w:before="0"/>
        <w:ind w:left="10206" w:hanging="10206"/>
        <w:rPr>
          <w:b/>
          <w:sz w:val="20"/>
          <w:szCs w:val="20"/>
        </w:rPr>
      </w:pPr>
    </w:p>
    <w:p w14:paraId="7D1A51D6" w14:textId="77777777" w:rsidR="003F4CB5" w:rsidRPr="007E46DC" w:rsidRDefault="003F4CB5" w:rsidP="003F4CB5">
      <w:pPr>
        <w:suppressAutoHyphens/>
        <w:spacing w:before="0"/>
        <w:jc w:val="center"/>
        <w:rPr>
          <w:rFonts w:eastAsia="Calibri"/>
          <w:b/>
          <w:sz w:val="28"/>
          <w:szCs w:val="28"/>
        </w:rPr>
      </w:pPr>
      <w:r w:rsidRPr="007E46DC">
        <w:rPr>
          <w:rFonts w:eastAsia="Calibri"/>
          <w:b/>
          <w:sz w:val="28"/>
          <w:szCs w:val="28"/>
        </w:rPr>
        <w:t>Перечень мероприятий</w:t>
      </w:r>
    </w:p>
    <w:p w14:paraId="75C2750D" w14:textId="77777777" w:rsidR="003F4CB5" w:rsidRPr="007E46DC" w:rsidRDefault="003F4CB5" w:rsidP="003F4CB5">
      <w:pPr>
        <w:suppressAutoHyphens/>
        <w:spacing w:before="0"/>
        <w:jc w:val="center"/>
        <w:rPr>
          <w:rFonts w:eastAsia="Calibri"/>
          <w:b/>
          <w:sz w:val="28"/>
          <w:szCs w:val="28"/>
        </w:rPr>
      </w:pPr>
      <w:r w:rsidRPr="007E46DC">
        <w:rPr>
          <w:rFonts w:eastAsia="Calibri"/>
          <w:b/>
          <w:sz w:val="28"/>
          <w:szCs w:val="28"/>
        </w:rPr>
        <w:t xml:space="preserve">по модернизации или реконструкции существующих объектов </w:t>
      </w:r>
    </w:p>
    <w:p w14:paraId="40116CBB" w14:textId="77777777" w:rsidR="003F4CB5" w:rsidRPr="007E46DC" w:rsidRDefault="003F4CB5" w:rsidP="003F4CB5">
      <w:pPr>
        <w:suppressAutoHyphens/>
        <w:spacing w:before="0"/>
        <w:jc w:val="center"/>
        <w:rPr>
          <w:rFonts w:eastAsia="Calibri"/>
          <w:b/>
          <w:sz w:val="28"/>
          <w:szCs w:val="28"/>
        </w:rPr>
      </w:pPr>
      <w:r w:rsidRPr="007E46DC">
        <w:rPr>
          <w:b/>
          <w:sz w:val="28"/>
          <w:szCs w:val="28"/>
        </w:rPr>
        <w:t>централизованных систем холодного водоснабжения и водоотведения</w:t>
      </w:r>
    </w:p>
    <w:tbl>
      <w:tblPr>
        <w:tblW w:w="15368" w:type="dxa"/>
        <w:tblLook w:val="04A0" w:firstRow="1" w:lastRow="0" w:firstColumn="1" w:lastColumn="0" w:noHBand="0" w:noVBand="1"/>
      </w:tblPr>
      <w:tblGrid>
        <w:gridCol w:w="924"/>
        <w:gridCol w:w="3060"/>
        <w:gridCol w:w="2346"/>
        <w:gridCol w:w="4173"/>
        <w:gridCol w:w="3384"/>
        <w:gridCol w:w="1481"/>
      </w:tblGrid>
      <w:tr w:rsidR="003F4CB5" w:rsidRPr="003F4CB5" w14:paraId="4355D825" w14:textId="77777777" w:rsidTr="003F4CB5">
        <w:trPr>
          <w:trHeight w:val="126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63F9E69" w14:textId="4B8692A6" w:rsidR="003F4CB5" w:rsidRPr="003F4CB5" w:rsidRDefault="00905CCE" w:rsidP="003F4CB5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>
              <w:rPr>
                <w:sz w:val="20"/>
                <w:szCs w:val="20"/>
              </w:rPr>
              <w:tab/>
              <w:t xml:space="preserve">                                                                                       </w:t>
            </w:r>
            <w:r w:rsidR="003F4CB5"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№ п/п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41ACE19C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Наименование объекта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2057F1BE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Адрес (местоположение объекта)</w:t>
            </w:r>
          </w:p>
        </w:tc>
        <w:tc>
          <w:tcPr>
            <w:tcW w:w="4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8E1D838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Описание и основные характеристики мероприятий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3B30C026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Обоснование необходимости (цель реализации)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5848498B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Срок реализации</w:t>
            </w:r>
          </w:p>
        </w:tc>
      </w:tr>
      <w:tr w:rsidR="003F4CB5" w:rsidRPr="003F4CB5" w14:paraId="5ACC7708" w14:textId="77777777" w:rsidTr="003F4CB5">
        <w:trPr>
          <w:gridAfter w:val="2"/>
          <w:wAfter w:w="4883" w:type="dxa"/>
          <w:trHeight w:val="315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51E513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1.</w:t>
            </w:r>
          </w:p>
        </w:tc>
        <w:tc>
          <w:tcPr>
            <w:tcW w:w="96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639E60A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Реконструкция существующих сетей водоснабжения</w:t>
            </w:r>
          </w:p>
        </w:tc>
      </w:tr>
      <w:tr w:rsidR="003F4CB5" w:rsidRPr="003F4CB5" w14:paraId="21995DE6" w14:textId="77777777" w:rsidTr="003F4CB5">
        <w:trPr>
          <w:trHeight w:val="2520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F6317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1.1.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96CDC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Сооружение водовод верхней зоны по адресу: Иркутская область, г. Усолье-Сибирское, от «ВОС» до проспекта Химиков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1DF02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Иркутская область, г. Усолье-Сибирское, от «ВОС» до проспекта Химиков</w:t>
            </w:r>
          </w:p>
        </w:tc>
        <w:tc>
          <w:tcPr>
            <w:tcW w:w="4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51436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Реконструкция водовода верхней зоны от «ВОС» (ВК-1) до проспекта Химиков (ВК-28) с заменой трубопровода диаметра 600мм стального – 4123 м., чугунного – 2722 м. на полиэтиленовый диаметром 630мм общей протяженностью – 6935 м.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53635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1. Уменьшение количества перерывов в подаче питьевой воды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населению,   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                                         2. Уменьшение процента потерь воды при транспортировке,                                 3. Снижение процента износа водопроводных сетей.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D70E2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2026г-2046 г</w:t>
            </w:r>
          </w:p>
        </w:tc>
      </w:tr>
      <w:tr w:rsidR="003F4CB5" w:rsidRPr="003F4CB5" w14:paraId="25A8C898" w14:textId="77777777" w:rsidTr="003F4CB5">
        <w:trPr>
          <w:trHeight w:val="2250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41574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1.2.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7AEE5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Сооружение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водовод  нижней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зоны по адресу:</w:t>
            </w:r>
            <w:r w:rsidRPr="003F4CB5">
              <w:rPr>
                <w:rFonts w:ascii="Courier New" w:eastAsia="Times New Roman" w:hAnsi="Courier New" w:cs="Courier New"/>
                <w:color w:val="000000"/>
                <w:lang w:eastAsia="ru-RU"/>
                <w14:ligatures w14:val="none"/>
              </w:rPr>
              <w:t xml:space="preserve"> </w:t>
            </w: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Иркутская область, г. Усолье-Сибирское, от «ВОС» до гаражного кооператива «Спутник» по ул. Коростова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D8A65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Иркутская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область,  г.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Усолье-Сибирское, от «ВОС» до гаражного кооператива «Спутник» по ул. Коростова</w:t>
            </w:r>
          </w:p>
        </w:tc>
        <w:tc>
          <w:tcPr>
            <w:tcW w:w="4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2FA45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Реконструкция водовода нижней зоны от «ВОС» (ВК-37) до гаражного кооператива «Спутник» по ул. Коростова (ВК </w:t>
            </w:r>
            <w:proofErr w:type="spell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усл</w:t>
            </w:r>
            <w:proofErr w:type="spell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. №5) с заменой трубопровода диаметром 500мм стального – 28 м., чугунного – 2139 м. на полиэтиленовый диаметром 500мм общей протяженностью – 2167 м.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7D7AC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1. Уменьшение количества перерывов в подаче питьевой воды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населению,   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                                         2. Уменьшение процента потерь воды при транспортировке,                                 3. Снижение процента износа водопроводных сетей.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D194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2046г-2052г</w:t>
            </w:r>
          </w:p>
        </w:tc>
      </w:tr>
      <w:tr w:rsidR="003F4CB5" w:rsidRPr="003F4CB5" w14:paraId="74FC9ED5" w14:textId="77777777" w:rsidTr="003F4CB5">
        <w:trPr>
          <w:gridAfter w:val="2"/>
          <w:wAfter w:w="4883" w:type="dxa"/>
          <w:trHeight w:val="315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B7B7C04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2.</w:t>
            </w:r>
          </w:p>
        </w:tc>
        <w:tc>
          <w:tcPr>
            <w:tcW w:w="96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062D84C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b/>
                <w:bCs/>
                <w:color w:val="000000"/>
                <w:lang w:eastAsia="ru-RU"/>
                <w14:ligatures w14:val="none"/>
              </w:rPr>
              <w:t>Реконструкция существующих сетей водоотведения</w:t>
            </w:r>
          </w:p>
        </w:tc>
      </w:tr>
      <w:tr w:rsidR="003F4CB5" w:rsidRPr="003F4CB5" w14:paraId="18ED70EB" w14:textId="77777777" w:rsidTr="003F4CB5">
        <w:trPr>
          <w:trHeight w:val="2205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64093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lastRenderedPageBreak/>
              <w:t>2.1.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81028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Сооружение коллектор канализационный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напорный  диаметром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 600 мм по адресу: Иркутская область, г. Усолье-Сибирское, от КНС-1 по ул. Крупской до КОС-1,3  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0B6AF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Иркутская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область,  г.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Усолье-Сибирское, от КНС-1 </w:t>
            </w:r>
            <w:proofErr w:type="spell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ул.Крупской</w:t>
            </w:r>
            <w:proofErr w:type="spell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до КОС-1,3  </w:t>
            </w:r>
          </w:p>
        </w:tc>
        <w:tc>
          <w:tcPr>
            <w:tcW w:w="4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D1D7C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Реконструкция коллектора напорных стоков Д-600 мм от КНС-1 (камера № 8) по ул. Крупской до КОС (камера №1) с заменой трубопровода диаметром 600мм стального – 17 м., чугунного – 3878м. на полиэтиленовый диаметром 630мм общей протяженностью 3895 м.; замена трубопровода диаметром 150мм стального на полиэтиленовый диаметром 160мм общей протяженностью 138м.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0E394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1. Уменьшение количества аварий и засоров на сетях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канализации,   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                               2. Снижение процента износа канализационных сетей.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79430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2026г-2038г</w:t>
            </w:r>
          </w:p>
        </w:tc>
      </w:tr>
      <w:tr w:rsidR="003F4CB5" w:rsidRPr="003F4CB5" w14:paraId="564F7FBE" w14:textId="77777777" w:rsidTr="003F4CB5">
        <w:trPr>
          <w:trHeight w:val="1575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1A2B6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2.2.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1AEE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Сооружение коллектор канализационный напорный диаметром 900 мм по адресу: Иркутская область, г. Усолье-Сибирское, от КНС-1 по </w:t>
            </w:r>
            <w:proofErr w:type="spell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ул.Крупской</w:t>
            </w:r>
            <w:proofErr w:type="spell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до КОС-2,3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1C4C7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Иркутская область, г. Усолье-Сибирское, от КНС-1 </w:t>
            </w:r>
            <w:proofErr w:type="spell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ул.Крупской</w:t>
            </w:r>
            <w:proofErr w:type="spell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до КОС-2,3 </w:t>
            </w:r>
          </w:p>
        </w:tc>
        <w:tc>
          <w:tcPr>
            <w:tcW w:w="4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6AF21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Реконструкция коллектора напорных стоков Д-900 мм от КНС-1 (камера №1) по ул. Крупской до КОС-2,3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( камера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№2, Г №3) с заменой трубопровода диаметром 900 мм стального – 472,5 м., чугунного – 3717,5 м. на полиэтиленовый – 4190 м.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95E9B" w14:textId="77777777" w:rsidR="003F4CB5" w:rsidRPr="003F4CB5" w:rsidRDefault="003F4CB5" w:rsidP="003F4CB5">
            <w:pPr>
              <w:spacing w:before="0"/>
              <w:jc w:val="left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1. Уменьшение количества аварий и засоров на сетях </w:t>
            </w:r>
            <w:proofErr w:type="gramStart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канализации,   </w:t>
            </w:r>
            <w:proofErr w:type="gramEnd"/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 xml:space="preserve">                                2. Снижение процента износа канализационных сетей.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F1D14" w14:textId="77777777" w:rsidR="003F4CB5" w:rsidRPr="003F4CB5" w:rsidRDefault="003F4CB5" w:rsidP="003F4CB5">
            <w:pPr>
              <w:spacing w:before="0"/>
              <w:jc w:val="center"/>
              <w:rPr>
                <w:rFonts w:eastAsia="Times New Roman"/>
                <w:color w:val="000000"/>
                <w:lang w:eastAsia="ru-RU"/>
                <w14:ligatures w14:val="none"/>
              </w:rPr>
            </w:pPr>
            <w:r w:rsidRPr="003F4CB5">
              <w:rPr>
                <w:rFonts w:eastAsia="Times New Roman"/>
                <w:color w:val="000000"/>
                <w:lang w:eastAsia="ru-RU"/>
                <w14:ligatures w14:val="none"/>
              </w:rPr>
              <w:t>2038г-2052г</w:t>
            </w:r>
          </w:p>
        </w:tc>
      </w:tr>
    </w:tbl>
    <w:p w14:paraId="3EF9F823" w14:textId="4913B9C4" w:rsidR="00905CCE" w:rsidRDefault="00905CCE" w:rsidP="00905CCE">
      <w:pPr>
        <w:pStyle w:val="ae"/>
        <w:tabs>
          <w:tab w:val="left" w:pos="915"/>
          <w:tab w:val="right" w:pos="14570"/>
        </w:tabs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</w:t>
      </w:r>
    </w:p>
    <w:p w14:paraId="22122C04" w14:textId="77777777" w:rsidR="00905CCE" w:rsidRDefault="00905CCE" w:rsidP="00905CCE">
      <w:pPr>
        <w:tabs>
          <w:tab w:val="left" w:pos="13020"/>
        </w:tabs>
        <w:spacing w:before="0"/>
        <w:rPr>
          <w:b/>
          <w:bCs/>
          <w:sz w:val="20"/>
          <w:szCs w:val="20"/>
        </w:rPr>
      </w:pPr>
    </w:p>
    <w:bookmarkEnd w:id="3"/>
    <w:p w14:paraId="7C26DBA7" w14:textId="77777777" w:rsidR="00A42542" w:rsidRPr="001004FA" w:rsidRDefault="00A42542" w:rsidP="00A42542">
      <w:pPr>
        <w:spacing w:before="0"/>
        <w:rPr>
          <w:b/>
          <w:sz w:val="20"/>
          <w:szCs w:val="20"/>
        </w:rPr>
      </w:pPr>
      <w:r w:rsidRPr="001004FA">
        <w:rPr>
          <w:b/>
          <w:sz w:val="20"/>
          <w:szCs w:val="20"/>
        </w:rPr>
        <w:t xml:space="preserve">   </w:t>
      </w:r>
    </w:p>
    <w:p w14:paraId="7FE5C720" w14:textId="77777777" w:rsidR="00A42542" w:rsidRDefault="00A42542" w:rsidP="00A42542">
      <w:pPr>
        <w:spacing w:before="0"/>
        <w:rPr>
          <w:b/>
          <w:sz w:val="20"/>
          <w:szCs w:val="20"/>
        </w:rPr>
      </w:pPr>
    </w:p>
    <w:p w14:paraId="1E8F43F4" w14:textId="77777777" w:rsidR="00A42542" w:rsidRDefault="00A42542" w:rsidP="00A42542">
      <w:pPr>
        <w:spacing w:before="0"/>
        <w:rPr>
          <w:b/>
          <w:sz w:val="20"/>
          <w:szCs w:val="20"/>
        </w:rPr>
      </w:pPr>
    </w:p>
    <w:p w14:paraId="1A850CF1" w14:textId="148909A5" w:rsidR="00FD305C" w:rsidRPr="00FD305C" w:rsidRDefault="00FD305C" w:rsidP="00FD305C">
      <w:pPr>
        <w:tabs>
          <w:tab w:val="left" w:pos="3495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D305C">
        <w:rPr>
          <w:sz w:val="28"/>
          <w:szCs w:val="28"/>
        </w:rPr>
        <w:t xml:space="preserve">                          Мэр города Усолье-Сибирское                                                                 М.В. Торопкин</w:t>
      </w:r>
    </w:p>
    <w:sectPr w:rsidR="00FD305C" w:rsidRPr="00FD305C" w:rsidSect="00905CCE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1756"/>
    <w:multiLevelType w:val="hybridMultilevel"/>
    <w:tmpl w:val="6A048930"/>
    <w:lvl w:ilvl="0" w:tplc="5F989F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C12B2"/>
    <w:multiLevelType w:val="hybridMultilevel"/>
    <w:tmpl w:val="DEB45FC0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1D4519"/>
    <w:multiLevelType w:val="hybridMultilevel"/>
    <w:tmpl w:val="F886C6A8"/>
    <w:lvl w:ilvl="0" w:tplc="DCA68A9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54DB8"/>
    <w:multiLevelType w:val="hybridMultilevel"/>
    <w:tmpl w:val="C728F856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8B16AF"/>
    <w:multiLevelType w:val="hybridMultilevel"/>
    <w:tmpl w:val="68422AAA"/>
    <w:lvl w:ilvl="0" w:tplc="DB82AE4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07623"/>
    <w:multiLevelType w:val="multilevel"/>
    <w:tmpl w:val="ECBEB2C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3A307CFA"/>
    <w:multiLevelType w:val="hybridMultilevel"/>
    <w:tmpl w:val="34CCC24C"/>
    <w:lvl w:ilvl="0" w:tplc="A8FA1C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409B28FE"/>
    <w:multiLevelType w:val="hybridMultilevel"/>
    <w:tmpl w:val="C9C62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962D5"/>
    <w:multiLevelType w:val="hybridMultilevel"/>
    <w:tmpl w:val="6F7A296C"/>
    <w:lvl w:ilvl="0" w:tplc="64C426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9C00809"/>
    <w:multiLevelType w:val="hybridMultilevel"/>
    <w:tmpl w:val="D93EE184"/>
    <w:lvl w:ilvl="0" w:tplc="E0AE1A2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AC9362A"/>
    <w:multiLevelType w:val="multilevel"/>
    <w:tmpl w:val="537E678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FCD25DA"/>
    <w:multiLevelType w:val="hybridMultilevel"/>
    <w:tmpl w:val="DE0402BE"/>
    <w:lvl w:ilvl="0" w:tplc="D758CCA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6CD315B"/>
    <w:multiLevelType w:val="multilevel"/>
    <w:tmpl w:val="42704DBC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)"/>
      <w:lvlJc w:val="right"/>
      <w:pPr>
        <w:tabs>
          <w:tab w:val="num" w:pos="567"/>
        </w:tabs>
        <w:ind w:left="567" w:hanging="142"/>
      </w:pPr>
      <w:rPr>
        <w:rFonts w:hint="default"/>
        <w:b w:val="0"/>
        <w:i w:val="0"/>
      </w:rPr>
    </w:lvl>
    <w:lvl w:ilvl="2">
      <w:start w:val="1"/>
      <w:numFmt w:val="russianLower"/>
      <w:lvlText w:val="%3)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851" w:hanging="284"/>
      </w:pPr>
      <w:rPr>
        <w:rFonts w:hint="default"/>
        <w:color w:val="auto"/>
      </w:rPr>
    </w:lvl>
    <w:lvl w:ilvl="4">
      <w:start w:val="1"/>
      <w:numFmt w:val="bullet"/>
      <w:lvlText w:val="‒"/>
      <w:lvlJc w:val="left"/>
      <w:pPr>
        <w:tabs>
          <w:tab w:val="num" w:pos="1418"/>
        </w:tabs>
        <w:ind w:left="1134" w:hanging="283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5C3D4CE0"/>
    <w:multiLevelType w:val="hybridMultilevel"/>
    <w:tmpl w:val="E996D16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926FED"/>
    <w:multiLevelType w:val="hybridMultilevel"/>
    <w:tmpl w:val="A6B278BA"/>
    <w:lvl w:ilvl="0" w:tplc="5AD6326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AF73792"/>
    <w:multiLevelType w:val="multilevel"/>
    <w:tmpl w:val="59EC4E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3"/>
  </w:num>
  <w:num w:numId="5">
    <w:abstractNumId w:val="7"/>
  </w:num>
  <w:num w:numId="6">
    <w:abstractNumId w:val="12"/>
  </w:num>
  <w:num w:numId="7">
    <w:abstractNumId w:val="5"/>
  </w:num>
  <w:num w:numId="8">
    <w:abstractNumId w:val="2"/>
  </w:num>
  <w:num w:numId="9">
    <w:abstractNumId w:val="15"/>
  </w:num>
  <w:num w:numId="10">
    <w:abstractNumId w:val="10"/>
  </w:num>
  <w:num w:numId="11">
    <w:abstractNumId w:val="4"/>
  </w:num>
  <w:num w:numId="12">
    <w:abstractNumId w:val="6"/>
  </w:num>
  <w:num w:numId="13">
    <w:abstractNumId w:val="14"/>
  </w:num>
  <w:num w:numId="14">
    <w:abstractNumId w:val="8"/>
  </w:num>
  <w:num w:numId="15">
    <w:abstractNumId w:val="1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CCE"/>
    <w:rsid w:val="00032343"/>
    <w:rsid w:val="000468CD"/>
    <w:rsid w:val="000729A5"/>
    <w:rsid w:val="00100960"/>
    <w:rsid w:val="00134D9C"/>
    <w:rsid w:val="00153552"/>
    <w:rsid w:val="00197404"/>
    <w:rsid w:val="001D0A53"/>
    <w:rsid w:val="001D3DBD"/>
    <w:rsid w:val="001E2E92"/>
    <w:rsid w:val="001F287C"/>
    <w:rsid w:val="00252543"/>
    <w:rsid w:val="00265612"/>
    <w:rsid w:val="002C5CBC"/>
    <w:rsid w:val="003005C8"/>
    <w:rsid w:val="00333D1D"/>
    <w:rsid w:val="00357A2B"/>
    <w:rsid w:val="00373300"/>
    <w:rsid w:val="003A2890"/>
    <w:rsid w:val="003E5FD9"/>
    <w:rsid w:val="003F4CB5"/>
    <w:rsid w:val="00402F3F"/>
    <w:rsid w:val="00421892"/>
    <w:rsid w:val="00524E61"/>
    <w:rsid w:val="00546CAF"/>
    <w:rsid w:val="006155F9"/>
    <w:rsid w:val="006B64D4"/>
    <w:rsid w:val="006C0938"/>
    <w:rsid w:val="006D1D4B"/>
    <w:rsid w:val="00752B5E"/>
    <w:rsid w:val="00897C7E"/>
    <w:rsid w:val="00905CCE"/>
    <w:rsid w:val="0096433B"/>
    <w:rsid w:val="00980EC9"/>
    <w:rsid w:val="009A479F"/>
    <w:rsid w:val="009E0D5E"/>
    <w:rsid w:val="009E1F27"/>
    <w:rsid w:val="009E354F"/>
    <w:rsid w:val="00A279DA"/>
    <w:rsid w:val="00A42542"/>
    <w:rsid w:val="00A86EC4"/>
    <w:rsid w:val="00B734CD"/>
    <w:rsid w:val="00BB21BC"/>
    <w:rsid w:val="00C15E69"/>
    <w:rsid w:val="00C32647"/>
    <w:rsid w:val="00D14A9B"/>
    <w:rsid w:val="00DA17ED"/>
    <w:rsid w:val="00DD6F55"/>
    <w:rsid w:val="00E20410"/>
    <w:rsid w:val="00E21D04"/>
    <w:rsid w:val="00F005C8"/>
    <w:rsid w:val="00F637CE"/>
    <w:rsid w:val="00FC63E8"/>
    <w:rsid w:val="00FD305C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85FC4"/>
  <w15:chartTrackingRefBased/>
  <w15:docId w15:val="{0ABE8CCF-488A-4522-8705-78758C50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05C"/>
    <w:pPr>
      <w:spacing w:before="120" w:after="0" w:line="240" w:lineRule="auto"/>
      <w:jc w:val="both"/>
    </w:pPr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05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905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05C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905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9"/>
    <w:unhideWhenUsed/>
    <w:qFormat/>
    <w:rsid w:val="00905C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5CC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5C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5C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5C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5C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905C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905C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905CC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9"/>
    <w:rsid w:val="00905CC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05CC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05CC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05CC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05CC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qFormat/>
    <w:rsid w:val="00905C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rsid w:val="00905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5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05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05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05CCE"/>
    <w:rPr>
      <w:i/>
      <w:iCs/>
      <w:color w:val="404040" w:themeColor="text1" w:themeTint="BF"/>
    </w:rPr>
  </w:style>
  <w:style w:type="paragraph" w:styleId="a7">
    <w:name w:val="List Paragraph"/>
    <w:basedOn w:val="a"/>
    <w:uiPriority w:val="99"/>
    <w:qFormat/>
    <w:rsid w:val="00905CC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05CC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05C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05CC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05CCE"/>
    <w:rPr>
      <w:b/>
      <w:bCs/>
      <w:smallCaps/>
      <w:color w:val="2F5496" w:themeColor="accent1" w:themeShade="BF"/>
      <w:spacing w:val="5"/>
    </w:rPr>
  </w:style>
  <w:style w:type="paragraph" w:customStyle="1" w:styleId="11">
    <w:name w:val="Обычный_1)"/>
    <w:next w:val="a"/>
    <w:qFormat/>
    <w:rsid w:val="00905CCE"/>
    <w:pPr>
      <w:tabs>
        <w:tab w:val="num" w:pos="567"/>
      </w:tabs>
      <w:spacing w:before="80" w:after="0" w:line="240" w:lineRule="auto"/>
      <w:ind w:left="567" w:hanging="142"/>
      <w:jc w:val="both"/>
    </w:pPr>
    <w:rPr>
      <w:rFonts w:ascii="Times New Roman" w:hAnsi="Times New Roman"/>
      <w:kern w:val="0"/>
      <w:sz w:val="24"/>
    </w:rPr>
  </w:style>
  <w:style w:type="paragraph" w:customStyle="1" w:styleId="ac">
    <w:name w:val="Обычный_а)"/>
    <w:next w:val="a"/>
    <w:qFormat/>
    <w:rsid w:val="00905CCE"/>
    <w:pPr>
      <w:tabs>
        <w:tab w:val="num" w:pos="851"/>
      </w:tabs>
      <w:spacing w:before="80" w:after="0" w:line="240" w:lineRule="auto"/>
      <w:ind w:left="851" w:hanging="284"/>
      <w:jc w:val="both"/>
    </w:pPr>
    <w:rPr>
      <w:rFonts w:ascii="Times New Roman" w:hAnsi="Times New Roman"/>
      <w:kern w:val="0"/>
      <w:sz w:val="24"/>
    </w:rPr>
  </w:style>
  <w:style w:type="paragraph" w:customStyle="1" w:styleId="12">
    <w:name w:val="Обычный_марк1"/>
    <w:next w:val="a"/>
    <w:qFormat/>
    <w:rsid w:val="00905CCE"/>
    <w:pPr>
      <w:tabs>
        <w:tab w:val="num" w:pos="1134"/>
      </w:tabs>
      <w:spacing w:before="80" w:after="0" w:line="240" w:lineRule="auto"/>
      <w:ind w:left="851" w:hanging="284"/>
      <w:jc w:val="both"/>
    </w:pPr>
    <w:rPr>
      <w:rFonts w:ascii="Times New Roman" w:hAnsi="Times New Roman"/>
      <w:kern w:val="0"/>
      <w:sz w:val="24"/>
    </w:rPr>
  </w:style>
  <w:style w:type="paragraph" w:customStyle="1" w:styleId="23">
    <w:name w:val="Обычный_марк2"/>
    <w:next w:val="a"/>
    <w:qFormat/>
    <w:rsid w:val="00905CCE"/>
    <w:pPr>
      <w:tabs>
        <w:tab w:val="num" w:pos="1418"/>
      </w:tabs>
      <w:spacing w:before="40" w:after="0" w:line="240" w:lineRule="auto"/>
      <w:ind w:left="1134" w:hanging="283"/>
      <w:jc w:val="both"/>
    </w:pPr>
    <w:rPr>
      <w:rFonts w:ascii="Times New Roman" w:hAnsi="Times New Roman"/>
      <w:kern w:val="0"/>
      <w:sz w:val="24"/>
    </w:rPr>
  </w:style>
  <w:style w:type="paragraph" w:customStyle="1" w:styleId="ad">
    <w:name w:val="Обычный_Пр"/>
    <w:basedOn w:val="a"/>
    <w:qFormat/>
    <w:rsid w:val="00905CCE"/>
    <w:pPr>
      <w:contextualSpacing/>
      <w:jc w:val="right"/>
    </w:pPr>
    <w:rPr>
      <w:rFonts w:eastAsia="Calibri"/>
    </w:rPr>
  </w:style>
  <w:style w:type="paragraph" w:styleId="ae">
    <w:name w:val="caption"/>
    <w:basedOn w:val="11"/>
    <w:next w:val="a"/>
    <w:link w:val="af"/>
    <w:uiPriority w:val="35"/>
    <w:unhideWhenUsed/>
    <w:qFormat/>
    <w:rsid w:val="00905CCE"/>
    <w:pPr>
      <w:keepNext/>
      <w:tabs>
        <w:tab w:val="clear" w:pos="567"/>
      </w:tabs>
      <w:spacing w:before="240" w:after="120"/>
      <w:ind w:firstLine="0"/>
    </w:pPr>
    <w:rPr>
      <w:b/>
    </w:rPr>
  </w:style>
  <w:style w:type="character" w:customStyle="1" w:styleId="af">
    <w:name w:val="Название объекта Знак"/>
    <w:basedOn w:val="a0"/>
    <w:link w:val="ae"/>
    <w:uiPriority w:val="35"/>
    <w:rsid w:val="00905CCE"/>
    <w:rPr>
      <w:rFonts w:ascii="Times New Roman" w:hAnsi="Times New Roman"/>
      <w:b/>
      <w:kern w:val="0"/>
      <w:sz w:val="24"/>
    </w:rPr>
  </w:style>
  <w:style w:type="paragraph" w:customStyle="1" w:styleId="13">
    <w:name w:val="Абзац списка 1"/>
    <w:qFormat/>
    <w:rsid w:val="00905CCE"/>
    <w:pPr>
      <w:spacing w:before="60" w:after="0" w:line="240" w:lineRule="auto"/>
      <w:ind w:left="2880" w:hanging="360"/>
    </w:pPr>
    <w:rPr>
      <w:rFonts w:ascii="Times New Roman" w:hAnsi="Times New Roman" w:cs="Times New Roman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905CCE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5CCE"/>
    <w:rPr>
      <w:rFonts w:ascii="Segoe UI" w:hAnsi="Segoe UI" w:cs="Segoe UI"/>
      <w:kern w:val="0"/>
      <w:sz w:val="18"/>
      <w:szCs w:val="18"/>
    </w:rPr>
  </w:style>
  <w:style w:type="numbering" w:customStyle="1" w:styleId="14">
    <w:name w:val="Нет списка1"/>
    <w:next w:val="a2"/>
    <w:uiPriority w:val="99"/>
    <w:semiHidden/>
    <w:unhideWhenUsed/>
    <w:rsid w:val="00905CCE"/>
  </w:style>
  <w:style w:type="paragraph" w:customStyle="1" w:styleId="15">
    <w:name w:val="Нум_1)"/>
    <w:next w:val="a"/>
    <w:qFormat/>
    <w:rsid w:val="00905CCE"/>
    <w:pPr>
      <w:tabs>
        <w:tab w:val="num" w:pos="360"/>
      </w:tabs>
      <w:spacing w:before="80" w:after="0" w:line="240" w:lineRule="auto"/>
      <w:jc w:val="both"/>
    </w:pPr>
    <w:rPr>
      <w:rFonts w:ascii="Times New Roman" w:eastAsiaTheme="majorEastAsia" w:hAnsi="Times New Roman" w:cstheme="majorBidi"/>
      <w:bCs/>
      <w:kern w:val="0"/>
      <w:sz w:val="24"/>
      <w:szCs w:val="28"/>
    </w:rPr>
  </w:style>
  <w:style w:type="paragraph" w:customStyle="1" w:styleId="af2">
    <w:name w:val="Нум_а)"/>
    <w:next w:val="a"/>
    <w:qFormat/>
    <w:rsid w:val="00905CCE"/>
    <w:pPr>
      <w:tabs>
        <w:tab w:val="num" w:pos="360"/>
      </w:tabs>
      <w:spacing w:before="40" w:after="0" w:line="240" w:lineRule="auto"/>
      <w:jc w:val="both"/>
    </w:pPr>
    <w:rPr>
      <w:rFonts w:ascii="Times New Roman" w:eastAsiaTheme="majorEastAsia" w:hAnsi="Times New Roman" w:cstheme="majorBidi"/>
      <w:bCs/>
      <w:kern w:val="0"/>
      <w:sz w:val="24"/>
      <w:szCs w:val="28"/>
    </w:rPr>
  </w:style>
  <w:style w:type="paragraph" w:customStyle="1" w:styleId="af3">
    <w:name w:val="Марк_тчк"/>
    <w:qFormat/>
    <w:rsid w:val="00905CCE"/>
    <w:pPr>
      <w:tabs>
        <w:tab w:val="num" w:pos="360"/>
      </w:tabs>
      <w:spacing w:before="80" w:after="0" w:line="240" w:lineRule="auto"/>
      <w:jc w:val="both"/>
    </w:pPr>
    <w:rPr>
      <w:rFonts w:ascii="Times New Roman" w:eastAsiaTheme="majorEastAsia" w:hAnsi="Times New Roman" w:cstheme="majorBidi"/>
      <w:bCs/>
      <w:kern w:val="0"/>
      <w:sz w:val="24"/>
      <w:szCs w:val="28"/>
    </w:rPr>
  </w:style>
  <w:style w:type="paragraph" w:customStyle="1" w:styleId="af4">
    <w:name w:val="Марк_тире"/>
    <w:next w:val="a"/>
    <w:qFormat/>
    <w:rsid w:val="00905CCE"/>
    <w:pPr>
      <w:tabs>
        <w:tab w:val="num" w:pos="360"/>
      </w:tabs>
      <w:spacing w:before="40" w:after="0" w:line="240" w:lineRule="auto"/>
      <w:jc w:val="both"/>
    </w:pPr>
    <w:rPr>
      <w:rFonts w:ascii="Times New Roman" w:eastAsiaTheme="majorEastAsia" w:hAnsi="Times New Roman" w:cstheme="majorBidi"/>
      <w:bCs/>
      <w:kern w:val="0"/>
      <w:sz w:val="24"/>
      <w:szCs w:val="28"/>
    </w:rPr>
  </w:style>
  <w:style w:type="paragraph" w:customStyle="1" w:styleId="af5">
    <w:name w:val="Исх №"/>
    <w:next w:val="a"/>
    <w:qFormat/>
    <w:rsid w:val="00905CCE"/>
    <w:pPr>
      <w:spacing w:before="120" w:after="0" w:line="240" w:lineRule="auto"/>
    </w:pPr>
    <w:rPr>
      <w:rFonts w:ascii="Times New Roman" w:eastAsia="Times New Roman" w:hAnsi="Times New Roman" w:cs="Times New Roman"/>
      <w:i/>
      <w:kern w:val="0"/>
      <w:lang w:eastAsia="ru-RU"/>
    </w:rPr>
  </w:style>
  <w:style w:type="paragraph" w:customStyle="1" w:styleId="af6">
    <w:name w:val="Уважаемый"/>
    <w:next w:val="a"/>
    <w:qFormat/>
    <w:rsid w:val="00905CCE"/>
    <w:pPr>
      <w:spacing w:before="240" w:after="240" w:line="240" w:lineRule="auto"/>
    </w:pPr>
    <w:rPr>
      <w:rFonts w:ascii="Times New Roman" w:eastAsia="Times New Roman" w:hAnsi="Times New Roman" w:cs="Times New Roman"/>
      <w:b/>
      <w:kern w:val="0"/>
      <w:sz w:val="24"/>
      <w:szCs w:val="24"/>
      <w:lang w:eastAsia="ru-RU"/>
    </w:rPr>
  </w:style>
  <w:style w:type="paragraph" w:customStyle="1" w:styleId="af7">
    <w:name w:val="Таблица_Заг"/>
    <w:basedOn w:val="af8"/>
    <w:next w:val="a"/>
    <w:qFormat/>
    <w:rsid w:val="00905CCE"/>
    <w:pPr>
      <w:jc w:val="center"/>
    </w:pPr>
    <w:rPr>
      <w:b/>
    </w:rPr>
  </w:style>
  <w:style w:type="paragraph" w:customStyle="1" w:styleId="af9">
    <w:name w:val="Таблица_П"/>
    <w:basedOn w:val="af8"/>
    <w:next w:val="a"/>
    <w:qFormat/>
    <w:rsid w:val="00905CCE"/>
    <w:pPr>
      <w:jc w:val="right"/>
    </w:pPr>
  </w:style>
  <w:style w:type="paragraph" w:customStyle="1" w:styleId="afa">
    <w:name w:val="Таблица_Ц"/>
    <w:basedOn w:val="af8"/>
    <w:next w:val="a"/>
    <w:qFormat/>
    <w:rsid w:val="00905CCE"/>
    <w:pPr>
      <w:jc w:val="center"/>
    </w:pPr>
  </w:style>
  <w:style w:type="paragraph" w:styleId="afb">
    <w:name w:val="Document Map"/>
    <w:basedOn w:val="a"/>
    <w:link w:val="afc"/>
    <w:uiPriority w:val="99"/>
    <w:semiHidden/>
    <w:unhideWhenUsed/>
    <w:rsid w:val="00905CCE"/>
    <w:pPr>
      <w:spacing w:before="0"/>
    </w:pPr>
    <w:rPr>
      <w:rFonts w:ascii="Tahoma" w:hAnsi="Tahoma" w:cs="Tahoma"/>
      <w:sz w:val="16"/>
      <w:szCs w:val="16"/>
    </w:rPr>
  </w:style>
  <w:style w:type="character" w:customStyle="1" w:styleId="afc">
    <w:name w:val="Схема документа Знак"/>
    <w:basedOn w:val="a0"/>
    <w:link w:val="afb"/>
    <w:uiPriority w:val="99"/>
    <w:semiHidden/>
    <w:rsid w:val="00905CCE"/>
    <w:rPr>
      <w:rFonts w:ascii="Tahoma" w:hAnsi="Tahoma" w:cs="Tahoma"/>
      <w:kern w:val="0"/>
      <w:sz w:val="16"/>
      <w:szCs w:val="16"/>
    </w:rPr>
  </w:style>
  <w:style w:type="paragraph" w:customStyle="1" w:styleId="140">
    <w:name w:val="Обложка_14_Ц"/>
    <w:next w:val="a"/>
    <w:qFormat/>
    <w:rsid w:val="00905CCE"/>
    <w:pPr>
      <w:spacing w:before="240" w:after="0" w:line="240" w:lineRule="auto"/>
      <w:contextualSpacing/>
      <w:jc w:val="center"/>
    </w:pPr>
    <w:rPr>
      <w:rFonts w:ascii="Times New Roman" w:hAnsi="Times New Roman" w:cs="Times New Roman"/>
      <w:color w:val="000099"/>
      <w:kern w:val="0"/>
      <w:sz w:val="28"/>
      <w:szCs w:val="24"/>
    </w:rPr>
  </w:style>
  <w:style w:type="paragraph" w:styleId="16">
    <w:name w:val="toc 1"/>
    <w:basedOn w:val="a"/>
    <w:next w:val="a"/>
    <w:uiPriority w:val="39"/>
    <w:unhideWhenUsed/>
    <w:qFormat/>
    <w:rsid w:val="00905CCE"/>
    <w:pPr>
      <w:keepLines/>
      <w:tabs>
        <w:tab w:val="left" w:pos="426"/>
        <w:tab w:val="right" w:leader="dot" w:pos="9639"/>
      </w:tabs>
      <w:ind w:left="425" w:right="567" w:hanging="425"/>
    </w:pPr>
    <w:rPr>
      <w:noProof/>
    </w:rPr>
  </w:style>
  <w:style w:type="paragraph" w:styleId="24">
    <w:name w:val="toc 2"/>
    <w:next w:val="a"/>
    <w:uiPriority w:val="39"/>
    <w:unhideWhenUsed/>
    <w:qFormat/>
    <w:rsid w:val="00905CCE"/>
    <w:pPr>
      <w:keepLines/>
      <w:tabs>
        <w:tab w:val="left" w:pos="993"/>
        <w:tab w:val="right" w:leader="dot" w:pos="9639"/>
      </w:tabs>
      <w:spacing w:before="60" w:after="0" w:line="240" w:lineRule="auto"/>
      <w:ind w:left="993" w:right="567" w:hanging="568"/>
      <w:jc w:val="both"/>
    </w:pPr>
    <w:rPr>
      <w:rFonts w:ascii="Times New Roman" w:hAnsi="Times New Roman" w:cs="Times New Roman"/>
      <w:noProof/>
      <w:kern w:val="0"/>
      <w:sz w:val="24"/>
      <w:szCs w:val="24"/>
    </w:rPr>
  </w:style>
  <w:style w:type="paragraph" w:styleId="31">
    <w:name w:val="toc 3"/>
    <w:basedOn w:val="a"/>
    <w:next w:val="a"/>
    <w:uiPriority w:val="39"/>
    <w:unhideWhenUsed/>
    <w:qFormat/>
    <w:rsid w:val="00905CCE"/>
    <w:pPr>
      <w:keepLines/>
      <w:tabs>
        <w:tab w:val="left" w:pos="1701"/>
        <w:tab w:val="right" w:leader="dot" w:pos="9639"/>
      </w:tabs>
      <w:spacing w:before="40"/>
      <w:ind w:left="1701" w:right="567" w:hanging="708"/>
    </w:pPr>
    <w:rPr>
      <w:noProof/>
    </w:rPr>
  </w:style>
  <w:style w:type="character" w:styleId="afd">
    <w:name w:val="Hyperlink"/>
    <w:basedOn w:val="a0"/>
    <w:uiPriority w:val="99"/>
    <w:unhideWhenUsed/>
    <w:rsid w:val="00905CCE"/>
    <w:rPr>
      <w:color w:val="0563C1" w:themeColor="hyperlink"/>
      <w:u w:val="single"/>
    </w:rPr>
  </w:style>
  <w:style w:type="paragraph" w:customStyle="1" w:styleId="afe">
    <w:name w:val="Обычный_ЖП"/>
    <w:next w:val="a"/>
    <w:qFormat/>
    <w:rsid w:val="00905CCE"/>
    <w:pPr>
      <w:spacing w:before="180" w:after="120" w:line="240" w:lineRule="auto"/>
    </w:pPr>
    <w:rPr>
      <w:rFonts w:ascii="Times New Roman" w:hAnsi="Times New Roman" w:cs="Times New Roman"/>
      <w:b/>
      <w:kern w:val="0"/>
      <w:sz w:val="24"/>
      <w:szCs w:val="24"/>
      <w:u w:val="single"/>
    </w:rPr>
  </w:style>
  <w:style w:type="paragraph" w:customStyle="1" w:styleId="141">
    <w:name w:val="Обложка_14_ЦЖ"/>
    <w:next w:val="a"/>
    <w:qFormat/>
    <w:rsid w:val="00905CCE"/>
    <w:pPr>
      <w:spacing w:before="240" w:after="0" w:line="240" w:lineRule="auto"/>
      <w:jc w:val="center"/>
    </w:pPr>
    <w:rPr>
      <w:rFonts w:ascii="Times New Roman" w:hAnsi="Times New Roman" w:cs="Times New Roman"/>
      <w:b/>
      <w:color w:val="000099"/>
      <w:kern w:val="0"/>
      <w:sz w:val="28"/>
      <w:szCs w:val="24"/>
    </w:rPr>
  </w:style>
  <w:style w:type="table" w:styleId="aff">
    <w:name w:val="Table Grid"/>
    <w:basedOn w:val="a1"/>
    <w:uiPriority w:val="59"/>
    <w:rsid w:val="00905CCE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0">
    <w:name w:val="Обложка_12_ЛЖ"/>
    <w:next w:val="a"/>
    <w:qFormat/>
    <w:rsid w:val="00905CCE"/>
    <w:pPr>
      <w:spacing w:before="120" w:after="0" w:line="240" w:lineRule="auto"/>
      <w:contextualSpacing/>
    </w:pPr>
    <w:rPr>
      <w:rFonts w:ascii="Times New Roman" w:hAnsi="Times New Roman" w:cs="Times New Roman"/>
      <w:b/>
      <w:color w:val="000099"/>
      <w:kern w:val="0"/>
      <w:sz w:val="24"/>
      <w:szCs w:val="24"/>
    </w:rPr>
  </w:style>
  <w:style w:type="paragraph" w:customStyle="1" w:styleId="121">
    <w:name w:val="Обложка_12_ПЖ"/>
    <w:next w:val="a"/>
    <w:qFormat/>
    <w:rsid w:val="00905CCE"/>
    <w:pPr>
      <w:spacing w:before="120" w:after="0" w:line="240" w:lineRule="auto"/>
      <w:jc w:val="right"/>
    </w:pPr>
    <w:rPr>
      <w:rFonts w:ascii="Times New Roman" w:hAnsi="Times New Roman" w:cs="Times New Roman"/>
      <w:b/>
      <w:color w:val="000099"/>
      <w:kern w:val="0"/>
      <w:sz w:val="24"/>
      <w:szCs w:val="24"/>
    </w:rPr>
  </w:style>
  <w:style w:type="paragraph" w:customStyle="1" w:styleId="122">
    <w:name w:val="Обложка_12_Л"/>
    <w:basedOn w:val="120"/>
    <w:next w:val="a"/>
    <w:qFormat/>
    <w:rsid w:val="00905CCE"/>
    <w:rPr>
      <w:b w:val="0"/>
    </w:rPr>
  </w:style>
  <w:style w:type="paragraph" w:customStyle="1" w:styleId="123">
    <w:name w:val="Обложка_12_П"/>
    <w:basedOn w:val="121"/>
    <w:qFormat/>
    <w:rsid w:val="00905CCE"/>
    <w:rPr>
      <w:b w:val="0"/>
    </w:rPr>
  </w:style>
  <w:style w:type="paragraph" w:customStyle="1" w:styleId="130">
    <w:name w:val="Обложка_13_Ц"/>
    <w:next w:val="a"/>
    <w:qFormat/>
    <w:rsid w:val="00905CCE"/>
    <w:pPr>
      <w:spacing w:before="120" w:after="0" w:line="240" w:lineRule="auto"/>
      <w:jc w:val="center"/>
    </w:pPr>
    <w:rPr>
      <w:rFonts w:ascii="Times New Roman" w:hAnsi="Times New Roman" w:cs="Times New Roman"/>
      <w:color w:val="000099"/>
      <w:kern w:val="0"/>
      <w:sz w:val="26"/>
      <w:szCs w:val="26"/>
    </w:rPr>
  </w:style>
  <w:style w:type="paragraph" w:customStyle="1" w:styleId="Default">
    <w:name w:val="Default"/>
    <w:rsid w:val="00905C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124">
    <w:name w:val="Обложка_12_ЦЖ"/>
    <w:qFormat/>
    <w:rsid w:val="00905CCE"/>
    <w:pPr>
      <w:spacing w:before="120" w:after="0" w:line="240" w:lineRule="auto"/>
      <w:jc w:val="center"/>
    </w:pPr>
    <w:rPr>
      <w:rFonts w:ascii="Times New Roman" w:hAnsi="Times New Roman" w:cs="Times New Roman"/>
      <w:b/>
      <w:color w:val="000099"/>
      <w:kern w:val="0"/>
      <w:sz w:val="24"/>
      <w:szCs w:val="24"/>
    </w:rPr>
  </w:style>
  <w:style w:type="paragraph" w:customStyle="1" w:styleId="142">
    <w:name w:val="Обложка_14_ЦП"/>
    <w:basedOn w:val="140"/>
    <w:next w:val="a"/>
    <w:qFormat/>
    <w:rsid w:val="00905CCE"/>
    <w:rPr>
      <w:u w:val="single"/>
    </w:rPr>
  </w:style>
  <w:style w:type="paragraph" w:customStyle="1" w:styleId="af8">
    <w:name w:val="Таблица"/>
    <w:next w:val="a"/>
    <w:qFormat/>
    <w:rsid w:val="00905CCE"/>
    <w:pPr>
      <w:spacing w:after="0" w:line="240" w:lineRule="auto"/>
    </w:pPr>
    <w:rPr>
      <w:rFonts w:ascii="Times New Roman" w:hAnsi="Times New Roman" w:cs="Times New Roman"/>
      <w:kern w:val="0"/>
    </w:rPr>
  </w:style>
  <w:style w:type="character" w:styleId="aff0">
    <w:name w:val="Strong"/>
    <w:basedOn w:val="a0"/>
    <w:uiPriority w:val="22"/>
    <w:qFormat/>
    <w:rsid w:val="00905CCE"/>
    <w:rPr>
      <w:b/>
      <w:bCs/>
    </w:rPr>
  </w:style>
  <w:style w:type="paragraph" w:customStyle="1" w:styleId="110">
    <w:name w:val="Таблица_11_Ц"/>
    <w:basedOn w:val="af8"/>
    <w:qFormat/>
    <w:rsid w:val="00905CCE"/>
    <w:pPr>
      <w:jc w:val="center"/>
    </w:pPr>
  </w:style>
  <w:style w:type="paragraph" w:customStyle="1" w:styleId="ConsPlusNormal">
    <w:name w:val="ConsPlusNormal"/>
    <w:next w:val="a"/>
    <w:rsid w:val="00905CC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aff1">
    <w:name w:val="Содержимое таблицы"/>
    <w:basedOn w:val="a"/>
    <w:rsid w:val="00905CCE"/>
    <w:pPr>
      <w:suppressLineNumbers/>
      <w:suppressAutoHyphens/>
      <w:spacing w:before="0"/>
      <w:jc w:val="left"/>
    </w:pPr>
    <w:rPr>
      <w:rFonts w:eastAsia="Times New Roman"/>
      <w:lang w:eastAsia="ar-SA"/>
    </w:rPr>
  </w:style>
  <w:style w:type="paragraph" w:styleId="aff2">
    <w:name w:val="Body Text"/>
    <w:basedOn w:val="a"/>
    <w:link w:val="aff3"/>
    <w:rsid w:val="00905CCE"/>
    <w:pPr>
      <w:widowControl w:val="0"/>
      <w:autoSpaceDE w:val="0"/>
      <w:autoSpaceDN w:val="0"/>
      <w:adjustRightInd w:val="0"/>
      <w:spacing w:before="0" w:after="1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3">
    <w:name w:val="Основной текст Знак"/>
    <w:basedOn w:val="a0"/>
    <w:link w:val="aff2"/>
    <w:rsid w:val="00905CCE"/>
    <w:rPr>
      <w:rFonts w:ascii="Arial" w:eastAsia="Times New Roman" w:hAnsi="Arial" w:cs="Arial"/>
      <w:kern w:val="0"/>
      <w:sz w:val="20"/>
      <w:szCs w:val="20"/>
      <w:lang w:eastAsia="ru-RU"/>
    </w:rPr>
  </w:style>
  <w:style w:type="paragraph" w:styleId="aff4">
    <w:name w:val="header"/>
    <w:basedOn w:val="a"/>
    <w:link w:val="aff5"/>
    <w:uiPriority w:val="99"/>
    <w:unhideWhenUsed/>
    <w:rsid w:val="00905CC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5">
    <w:name w:val="Верхний колонтитул Знак"/>
    <w:basedOn w:val="a0"/>
    <w:link w:val="aff4"/>
    <w:uiPriority w:val="99"/>
    <w:rsid w:val="00905CCE"/>
    <w:rPr>
      <w:rFonts w:ascii="Arial" w:eastAsia="Times New Roman" w:hAnsi="Arial" w:cs="Arial"/>
      <w:kern w:val="0"/>
      <w:sz w:val="20"/>
      <w:szCs w:val="20"/>
      <w:lang w:eastAsia="ru-RU"/>
    </w:rPr>
  </w:style>
  <w:style w:type="character" w:styleId="aff6">
    <w:name w:val="FollowedHyperlink"/>
    <w:basedOn w:val="a0"/>
    <w:uiPriority w:val="99"/>
    <w:semiHidden/>
    <w:unhideWhenUsed/>
    <w:rsid w:val="00905CCE"/>
    <w:rPr>
      <w:color w:val="954F72" w:themeColor="followedHyperlink"/>
      <w:u w:val="single"/>
    </w:rPr>
  </w:style>
  <w:style w:type="paragraph" w:styleId="41">
    <w:name w:val="toc 4"/>
    <w:basedOn w:val="a"/>
    <w:next w:val="a"/>
    <w:uiPriority w:val="39"/>
    <w:semiHidden/>
    <w:unhideWhenUsed/>
    <w:rsid w:val="00905CCE"/>
    <w:pPr>
      <w:spacing w:after="100"/>
      <w:ind w:left="720"/>
    </w:pPr>
  </w:style>
  <w:style w:type="paragraph" w:styleId="aff7">
    <w:name w:val="footer"/>
    <w:link w:val="aff8"/>
    <w:uiPriority w:val="99"/>
    <w:unhideWhenUsed/>
    <w:rsid w:val="00905CC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aff8">
    <w:name w:val="Нижний колонтитул Знак"/>
    <w:basedOn w:val="a0"/>
    <w:link w:val="aff7"/>
    <w:uiPriority w:val="99"/>
    <w:rsid w:val="00905CCE"/>
    <w:rPr>
      <w:rFonts w:ascii="Times New Roman" w:hAnsi="Times New Roman" w:cs="Times New Roman"/>
      <w:kern w:val="0"/>
      <w:sz w:val="20"/>
      <w:szCs w:val="20"/>
    </w:rPr>
  </w:style>
  <w:style w:type="paragraph" w:customStyle="1" w:styleId="aff9">
    <w:name w:val="Нижний колонтитул_П"/>
    <w:basedOn w:val="aff7"/>
    <w:qFormat/>
    <w:rsid w:val="00905CCE"/>
    <w:pPr>
      <w:jc w:val="right"/>
    </w:pPr>
  </w:style>
  <w:style w:type="paragraph" w:customStyle="1" w:styleId="affa">
    <w:name w:val="Обычный_Ч"/>
    <w:basedOn w:val="a"/>
    <w:qFormat/>
    <w:rsid w:val="00905CCE"/>
    <w:pPr>
      <w:spacing w:before="180"/>
    </w:pPr>
    <w:rPr>
      <w:u w:val="single"/>
    </w:rPr>
  </w:style>
  <w:style w:type="paragraph" w:customStyle="1" w:styleId="affb">
    <w:name w:val="Таблица_Л"/>
    <w:basedOn w:val="a"/>
    <w:next w:val="a"/>
    <w:qFormat/>
    <w:rsid w:val="00905CCE"/>
    <w:pPr>
      <w:spacing w:before="0"/>
      <w:jc w:val="left"/>
    </w:pPr>
    <w:rPr>
      <w:rFonts w:eastAsiaTheme="majorEastAsia" w:cstheme="majorBidi"/>
      <w:sz w:val="22"/>
      <w:szCs w:val="20"/>
    </w:rPr>
  </w:style>
  <w:style w:type="paragraph" w:customStyle="1" w:styleId="affc">
    <w:name w:val="Обычный_К"/>
    <w:next w:val="a"/>
    <w:qFormat/>
    <w:rsid w:val="00905CCE"/>
    <w:pPr>
      <w:autoSpaceDE w:val="0"/>
      <w:autoSpaceDN w:val="0"/>
      <w:adjustRightInd w:val="0"/>
      <w:spacing w:before="120" w:after="0" w:line="240" w:lineRule="auto"/>
      <w:contextualSpacing/>
      <w:jc w:val="both"/>
    </w:pPr>
    <w:rPr>
      <w:rFonts w:ascii="Times New Roman" w:eastAsia="Times New Roman" w:hAnsi="Times New Roman" w:cs="Times New Roman"/>
      <w:i/>
      <w:kern w:val="0"/>
      <w:sz w:val="24"/>
      <w:szCs w:val="24"/>
    </w:rPr>
  </w:style>
  <w:style w:type="paragraph" w:customStyle="1" w:styleId="-">
    <w:name w:val="Таблица - заголовки по центру"/>
    <w:basedOn w:val="a"/>
    <w:next w:val="aff2"/>
    <w:rsid w:val="00905CCE"/>
    <w:pPr>
      <w:keepNext/>
      <w:tabs>
        <w:tab w:val="num" w:pos="0"/>
      </w:tabs>
      <w:spacing w:after="60"/>
      <w:jc w:val="center"/>
    </w:pPr>
    <w:rPr>
      <w:rFonts w:eastAsia="Times New Roman"/>
      <w:b/>
      <w:bCs/>
      <w:lang w:eastAsia="ru-RU"/>
    </w:rPr>
  </w:style>
  <w:style w:type="paragraph" w:customStyle="1" w:styleId="17">
    <w:name w:val="Заг 1"/>
    <w:next w:val="a"/>
    <w:qFormat/>
    <w:rsid w:val="00905CCE"/>
    <w:pPr>
      <w:keepNext/>
      <w:tabs>
        <w:tab w:val="num" w:pos="360"/>
      </w:tabs>
      <w:spacing w:before="360" w:after="240" w:line="276" w:lineRule="auto"/>
    </w:pPr>
    <w:rPr>
      <w:rFonts w:ascii="Times New Roman" w:eastAsiaTheme="majorEastAsia" w:hAnsi="Times New Roman" w:cs="Times New Roman"/>
      <w:b/>
      <w:bCs/>
      <w:kern w:val="0"/>
      <w:sz w:val="26"/>
      <w:szCs w:val="26"/>
    </w:rPr>
  </w:style>
  <w:style w:type="paragraph" w:customStyle="1" w:styleId="25">
    <w:name w:val="Заг 2"/>
    <w:basedOn w:val="2"/>
    <w:qFormat/>
    <w:rsid w:val="00905CCE"/>
    <w:pPr>
      <w:keepLines w:val="0"/>
      <w:tabs>
        <w:tab w:val="num" w:pos="360"/>
      </w:tabs>
      <w:spacing w:before="240" w:after="0"/>
    </w:pPr>
    <w:rPr>
      <w:rFonts w:ascii="Times New Roman" w:hAnsi="Times New Roman" w:cs="Times New Roman"/>
      <w:b/>
      <w:bCs/>
      <w:color w:val="auto"/>
      <w:sz w:val="24"/>
      <w:szCs w:val="24"/>
    </w:rPr>
  </w:style>
  <w:style w:type="paragraph" w:customStyle="1" w:styleId="32">
    <w:name w:val="Заг 3"/>
    <w:next w:val="a"/>
    <w:qFormat/>
    <w:rsid w:val="00905CCE"/>
    <w:pPr>
      <w:tabs>
        <w:tab w:val="num" w:pos="360"/>
      </w:tabs>
      <w:spacing w:before="180" w:after="0" w:line="240" w:lineRule="auto"/>
    </w:pPr>
    <w:rPr>
      <w:rFonts w:ascii="Times New Roman" w:eastAsiaTheme="majorEastAsia" w:hAnsi="Times New Roman" w:cs="Times New Roman"/>
      <w:b/>
      <w:bCs/>
      <w:kern w:val="0"/>
      <w:sz w:val="24"/>
      <w:szCs w:val="24"/>
    </w:rPr>
  </w:style>
  <w:style w:type="paragraph" w:styleId="affd">
    <w:name w:val="TOC Heading"/>
    <w:basedOn w:val="1"/>
    <w:next w:val="a"/>
    <w:uiPriority w:val="39"/>
    <w:semiHidden/>
    <w:unhideWhenUsed/>
    <w:qFormat/>
    <w:rsid w:val="00905CCE"/>
    <w:pPr>
      <w:spacing w:before="480" w:after="120" w:line="276" w:lineRule="auto"/>
      <w:outlineLvl w:val="9"/>
    </w:pPr>
    <w:rPr>
      <w:b/>
      <w:bCs/>
      <w:sz w:val="28"/>
      <w:szCs w:val="28"/>
    </w:rPr>
  </w:style>
  <w:style w:type="paragraph" w:styleId="affe">
    <w:name w:val="footnote text"/>
    <w:basedOn w:val="a"/>
    <w:link w:val="afff"/>
    <w:uiPriority w:val="99"/>
    <w:semiHidden/>
    <w:rsid w:val="00905CCE"/>
    <w:pPr>
      <w:spacing w:before="0"/>
      <w:ind w:firstLine="709"/>
    </w:pPr>
    <w:rPr>
      <w:rFonts w:eastAsia="Calibri"/>
      <w:sz w:val="20"/>
      <w:szCs w:val="20"/>
      <w:lang w:eastAsia="ru-RU"/>
    </w:rPr>
  </w:style>
  <w:style w:type="character" w:customStyle="1" w:styleId="afff">
    <w:name w:val="Текст сноски Знак"/>
    <w:basedOn w:val="a0"/>
    <w:link w:val="affe"/>
    <w:uiPriority w:val="99"/>
    <w:semiHidden/>
    <w:rsid w:val="00905CCE"/>
    <w:rPr>
      <w:rFonts w:ascii="Times New Roman" w:eastAsia="Calibri" w:hAnsi="Times New Roman" w:cs="Times New Roman"/>
      <w:kern w:val="0"/>
      <w:sz w:val="20"/>
      <w:szCs w:val="20"/>
      <w:lang w:eastAsia="ru-RU"/>
    </w:rPr>
  </w:style>
  <w:style w:type="character" w:styleId="afff0">
    <w:name w:val="footnote reference"/>
    <w:basedOn w:val="a0"/>
    <w:uiPriority w:val="99"/>
    <w:semiHidden/>
    <w:rsid w:val="00905CCE"/>
    <w:rPr>
      <w:rFonts w:cs="Times New Roman"/>
      <w:vertAlign w:val="superscript"/>
    </w:rPr>
  </w:style>
  <w:style w:type="paragraph" w:customStyle="1" w:styleId="afff1">
    <w:name w:val="Таблица_ЦЖ"/>
    <w:basedOn w:val="afa"/>
    <w:qFormat/>
    <w:rsid w:val="00905CCE"/>
    <w:rPr>
      <w:b/>
    </w:rPr>
  </w:style>
  <w:style w:type="paragraph" w:customStyle="1" w:styleId="afff2">
    <w:name w:val="Таблица_ЛК"/>
    <w:basedOn w:val="affb"/>
    <w:qFormat/>
    <w:rsid w:val="00905CCE"/>
    <w:rPr>
      <w:i/>
    </w:rPr>
  </w:style>
  <w:style w:type="paragraph" w:customStyle="1" w:styleId="afff3">
    <w:name w:val="Примечание"/>
    <w:next w:val="a"/>
    <w:qFormat/>
    <w:rsid w:val="00905CCE"/>
    <w:pPr>
      <w:spacing w:before="80" w:after="0" w:line="240" w:lineRule="auto"/>
      <w:jc w:val="both"/>
    </w:pPr>
    <w:rPr>
      <w:rFonts w:ascii="Times New Roman" w:eastAsiaTheme="majorEastAsia" w:hAnsi="Times New Roman" w:cstheme="majorBidi"/>
      <w:i/>
      <w:kern w:val="0"/>
      <w:szCs w:val="20"/>
    </w:rPr>
  </w:style>
  <w:style w:type="character" w:styleId="afff4">
    <w:name w:val="annotation reference"/>
    <w:basedOn w:val="a0"/>
    <w:uiPriority w:val="99"/>
    <w:semiHidden/>
    <w:unhideWhenUsed/>
    <w:rsid w:val="00905CCE"/>
    <w:rPr>
      <w:sz w:val="16"/>
      <w:szCs w:val="16"/>
    </w:rPr>
  </w:style>
  <w:style w:type="paragraph" w:styleId="afff5">
    <w:name w:val="annotation text"/>
    <w:basedOn w:val="a"/>
    <w:link w:val="afff6"/>
    <w:uiPriority w:val="99"/>
    <w:semiHidden/>
    <w:unhideWhenUsed/>
    <w:rsid w:val="00905CCE"/>
    <w:rPr>
      <w:sz w:val="20"/>
      <w:szCs w:val="20"/>
    </w:rPr>
  </w:style>
  <w:style w:type="character" w:customStyle="1" w:styleId="afff6">
    <w:name w:val="Текст примечания Знак"/>
    <w:basedOn w:val="a0"/>
    <w:link w:val="afff5"/>
    <w:uiPriority w:val="99"/>
    <w:semiHidden/>
    <w:rsid w:val="00905CCE"/>
    <w:rPr>
      <w:rFonts w:ascii="Times New Roman" w:hAnsi="Times New Roman" w:cs="Times New Roman"/>
      <w:kern w:val="0"/>
      <w:sz w:val="20"/>
      <w:szCs w:val="20"/>
    </w:rPr>
  </w:style>
  <w:style w:type="paragraph" w:styleId="afff7">
    <w:name w:val="annotation subject"/>
    <w:basedOn w:val="afff5"/>
    <w:next w:val="afff5"/>
    <w:link w:val="afff8"/>
    <w:uiPriority w:val="99"/>
    <w:semiHidden/>
    <w:unhideWhenUsed/>
    <w:rsid w:val="00905CCE"/>
    <w:rPr>
      <w:b/>
      <w:bCs/>
    </w:rPr>
  </w:style>
  <w:style w:type="character" w:customStyle="1" w:styleId="afff8">
    <w:name w:val="Тема примечания Знак"/>
    <w:basedOn w:val="afff6"/>
    <w:link w:val="afff7"/>
    <w:uiPriority w:val="99"/>
    <w:semiHidden/>
    <w:rsid w:val="00905CCE"/>
    <w:rPr>
      <w:rFonts w:ascii="Times New Roman" w:hAnsi="Times New Roman" w:cs="Times New Roman"/>
      <w:b/>
      <w:bCs/>
      <w:kern w:val="0"/>
      <w:sz w:val="20"/>
      <w:szCs w:val="20"/>
    </w:rPr>
  </w:style>
  <w:style w:type="character" w:customStyle="1" w:styleId="blk">
    <w:name w:val="blk"/>
    <w:basedOn w:val="a0"/>
    <w:rsid w:val="00905CCE"/>
  </w:style>
  <w:style w:type="character" w:customStyle="1" w:styleId="u">
    <w:name w:val="u"/>
    <w:basedOn w:val="a0"/>
    <w:rsid w:val="00905CCE"/>
  </w:style>
  <w:style w:type="paragraph" w:customStyle="1" w:styleId="131">
    <w:name w:val="Таблица_ЛЖ_13"/>
    <w:qFormat/>
    <w:rsid w:val="00905CCE"/>
    <w:pPr>
      <w:spacing w:after="0" w:line="240" w:lineRule="auto"/>
    </w:pPr>
    <w:rPr>
      <w:rFonts w:ascii="Times New Roman" w:eastAsiaTheme="majorEastAsia" w:hAnsi="Times New Roman" w:cstheme="majorBidi"/>
      <w:b/>
      <w:kern w:val="0"/>
      <w:sz w:val="26"/>
      <w:szCs w:val="20"/>
    </w:rPr>
  </w:style>
  <w:style w:type="paragraph" w:customStyle="1" w:styleId="125">
    <w:name w:val="Таблица_ЛЖ_12"/>
    <w:basedOn w:val="131"/>
    <w:qFormat/>
    <w:rsid w:val="00905CCE"/>
    <w:rPr>
      <w:sz w:val="24"/>
    </w:rPr>
  </w:style>
  <w:style w:type="paragraph" w:customStyle="1" w:styleId="font5">
    <w:name w:val="font5"/>
    <w:basedOn w:val="a"/>
    <w:rsid w:val="00905CCE"/>
    <w:pPr>
      <w:spacing w:before="100" w:beforeAutospacing="1" w:after="100" w:afterAutospacing="1"/>
      <w:jc w:val="left"/>
    </w:pPr>
    <w:rPr>
      <w:rFonts w:eastAsia="Times New Roman"/>
      <w:color w:val="000000"/>
      <w:sz w:val="22"/>
      <w:szCs w:val="22"/>
      <w:lang w:eastAsia="ru-RU"/>
    </w:rPr>
  </w:style>
  <w:style w:type="paragraph" w:customStyle="1" w:styleId="font6">
    <w:name w:val="font6"/>
    <w:basedOn w:val="a"/>
    <w:rsid w:val="00905CCE"/>
    <w:pPr>
      <w:spacing w:before="100" w:beforeAutospacing="1" w:after="100" w:afterAutospacing="1"/>
      <w:jc w:val="left"/>
    </w:pPr>
    <w:rPr>
      <w:rFonts w:eastAsia="Times New Roman"/>
      <w:color w:val="000000"/>
      <w:sz w:val="22"/>
      <w:szCs w:val="22"/>
      <w:lang w:eastAsia="ru-RU"/>
    </w:rPr>
  </w:style>
  <w:style w:type="paragraph" w:customStyle="1" w:styleId="font7">
    <w:name w:val="font7"/>
    <w:basedOn w:val="a"/>
    <w:rsid w:val="00905CCE"/>
    <w:pPr>
      <w:spacing w:before="100" w:beforeAutospacing="1" w:after="100" w:afterAutospacing="1"/>
      <w:jc w:val="left"/>
    </w:pPr>
    <w:rPr>
      <w:rFonts w:eastAsia="Times New Roman"/>
      <w:b/>
      <w:bCs/>
      <w:color w:val="000000"/>
      <w:sz w:val="22"/>
      <w:szCs w:val="22"/>
      <w:lang w:eastAsia="ru-RU"/>
    </w:rPr>
  </w:style>
  <w:style w:type="paragraph" w:customStyle="1" w:styleId="font8">
    <w:name w:val="font8"/>
    <w:basedOn w:val="a"/>
    <w:rsid w:val="00905CCE"/>
    <w:pPr>
      <w:spacing w:before="100" w:beforeAutospacing="1" w:after="100" w:afterAutospacing="1"/>
      <w:jc w:val="left"/>
    </w:pPr>
    <w:rPr>
      <w:rFonts w:eastAsia="Times New Roman"/>
      <w:b/>
      <w:bCs/>
      <w:color w:val="000000"/>
      <w:lang w:eastAsia="ru-RU"/>
    </w:rPr>
  </w:style>
  <w:style w:type="paragraph" w:customStyle="1" w:styleId="font9">
    <w:name w:val="font9"/>
    <w:basedOn w:val="a"/>
    <w:rsid w:val="00905CCE"/>
    <w:pPr>
      <w:spacing w:before="100" w:beforeAutospacing="1" w:after="100" w:afterAutospacing="1"/>
      <w:jc w:val="left"/>
    </w:pPr>
    <w:rPr>
      <w:rFonts w:eastAsia="Times New Roman"/>
      <w:b/>
      <w:bCs/>
      <w:color w:val="000000"/>
      <w:lang w:eastAsia="ru-RU"/>
    </w:rPr>
  </w:style>
  <w:style w:type="paragraph" w:customStyle="1" w:styleId="font10">
    <w:name w:val="font10"/>
    <w:basedOn w:val="a"/>
    <w:rsid w:val="00905CCE"/>
    <w:pPr>
      <w:spacing w:before="100" w:beforeAutospacing="1" w:after="100" w:afterAutospacing="1"/>
      <w:jc w:val="left"/>
    </w:pPr>
    <w:rPr>
      <w:rFonts w:eastAsia="Times New Roman"/>
      <w:b/>
      <w:bCs/>
      <w:color w:val="000000"/>
      <w:sz w:val="22"/>
      <w:szCs w:val="22"/>
      <w:lang w:eastAsia="ru-RU"/>
    </w:rPr>
  </w:style>
  <w:style w:type="paragraph" w:customStyle="1" w:styleId="xl65">
    <w:name w:val="xl65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66">
    <w:name w:val="xl66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67">
    <w:name w:val="xl67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68">
    <w:name w:val="xl68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69">
    <w:name w:val="xl69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70">
    <w:name w:val="xl70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71">
    <w:name w:val="xl71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72">
    <w:name w:val="xl72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73">
    <w:name w:val="xl73"/>
    <w:basedOn w:val="a"/>
    <w:rsid w:val="00905CCE"/>
    <w:pPr>
      <w:spacing w:before="100" w:beforeAutospacing="1" w:after="100" w:afterAutospacing="1"/>
      <w:jc w:val="right"/>
    </w:pPr>
    <w:rPr>
      <w:rFonts w:eastAsia="Times New Roman"/>
      <w:lang w:eastAsia="ru-RU"/>
    </w:rPr>
  </w:style>
  <w:style w:type="paragraph" w:customStyle="1" w:styleId="xl74">
    <w:name w:val="xl74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75">
    <w:name w:val="xl75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76">
    <w:name w:val="xl76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77">
    <w:name w:val="xl77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sz w:val="26"/>
      <w:szCs w:val="26"/>
      <w:lang w:eastAsia="ru-RU"/>
    </w:rPr>
  </w:style>
  <w:style w:type="paragraph" w:customStyle="1" w:styleId="xl78">
    <w:name w:val="xl78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79">
    <w:name w:val="xl79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80">
    <w:name w:val="xl80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81">
    <w:name w:val="xl81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82">
    <w:name w:val="xl82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eastAsia="Times New Roman"/>
      <w:lang w:eastAsia="ru-RU"/>
    </w:rPr>
  </w:style>
  <w:style w:type="paragraph" w:customStyle="1" w:styleId="xl83">
    <w:name w:val="xl83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eastAsia="Times New Roman"/>
      <w:lang w:eastAsia="ru-RU"/>
    </w:rPr>
  </w:style>
  <w:style w:type="paragraph" w:customStyle="1" w:styleId="xl84">
    <w:name w:val="xl84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85">
    <w:name w:val="xl85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86">
    <w:name w:val="xl86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87">
    <w:name w:val="xl87"/>
    <w:basedOn w:val="a"/>
    <w:rsid w:val="00905CC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88">
    <w:name w:val="xl88"/>
    <w:basedOn w:val="a"/>
    <w:rsid w:val="00905CCE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89">
    <w:name w:val="xl89"/>
    <w:basedOn w:val="a"/>
    <w:rsid w:val="00905CC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90">
    <w:name w:val="xl90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91">
    <w:name w:val="xl91"/>
    <w:basedOn w:val="a"/>
    <w:rsid w:val="00905CC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92">
    <w:name w:val="xl92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lang w:eastAsia="ru-RU"/>
    </w:rPr>
  </w:style>
  <w:style w:type="paragraph" w:customStyle="1" w:styleId="xl93">
    <w:name w:val="xl93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94">
    <w:name w:val="xl94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95">
    <w:name w:val="xl95"/>
    <w:basedOn w:val="a"/>
    <w:rsid w:val="00905CC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96">
    <w:name w:val="xl96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eastAsia="Times New Roman"/>
      <w:b/>
      <w:bCs/>
      <w:lang w:eastAsia="ru-RU"/>
    </w:rPr>
  </w:style>
  <w:style w:type="paragraph" w:customStyle="1" w:styleId="xl97">
    <w:name w:val="xl97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eastAsia="Times New Roman"/>
      <w:b/>
      <w:bCs/>
      <w:lang w:eastAsia="ru-RU"/>
    </w:rPr>
  </w:style>
  <w:style w:type="paragraph" w:customStyle="1" w:styleId="xl98">
    <w:name w:val="xl98"/>
    <w:basedOn w:val="a"/>
    <w:rsid w:val="00905CCE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99">
    <w:name w:val="xl99"/>
    <w:basedOn w:val="a"/>
    <w:rsid w:val="00905CC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00">
    <w:name w:val="xl100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01">
    <w:name w:val="xl101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02">
    <w:name w:val="xl102"/>
    <w:basedOn w:val="a"/>
    <w:rsid w:val="00905CC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03">
    <w:name w:val="xl103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04">
    <w:name w:val="xl104"/>
    <w:basedOn w:val="a"/>
    <w:rsid w:val="00905CC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05">
    <w:name w:val="xl105"/>
    <w:basedOn w:val="a"/>
    <w:rsid w:val="00905CCE"/>
    <w:pPr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06">
    <w:name w:val="xl106"/>
    <w:basedOn w:val="a"/>
    <w:rsid w:val="00905CCE"/>
    <w:pPr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07">
    <w:name w:val="xl107"/>
    <w:basedOn w:val="a"/>
    <w:rsid w:val="00905CCE"/>
    <w:pPr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08">
    <w:name w:val="xl108"/>
    <w:basedOn w:val="a"/>
    <w:rsid w:val="00905C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09">
    <w:name w:val="xl109"/>
    <w:basedOn w:val="a"/>
    <w:rsid w:val="00905C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10">
    <w:name w:val="xl110"/>
    <w:basedOn w:val="a"/>
    <w:rsid w:val="00905C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11">
    <w:name w:val="xl111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12">
    <w:name w:val="xl112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13">
    <w:name w:val="xl113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14">
    <w:name w:val="xl114"/>
    <w:basedOn w:val="a"/>
    <w:rsid w:val="00905CC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15">
    <w:name w:val="xl115"/>
    <w:basedOn w:val="a"/>
    <w:rsid w:val="00905CCE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16">
    <w:name w:val="xl116"/>
    <w:basedOn w:val="a"/>
    <w:rsid w:val="00905CC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17">
    <w:name w:val="xl117"/>
    <w:basedOn w:val="a"/>
    <w:rsid w:val="00905CCE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18">
    <w:name w:val="xl118"/>
    <w:basedOn w:val="a"/>
    <w:rsid w:val="00905CCE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19">
    <w:name w:val="xl119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20">
    <w:name w:val="xl120"/>
    <w:basedOn w:val="a"/>
    <w:rsid w:val="00905CC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21">
    <w:name w:val="xl121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22">
    <w:name w:val="xl122"/>
    <w:basedOn w:val="a"/>
    <w:rsid w:val="00905CCE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23">
    <w:name w:val="xl123"/>
    <w:basedOn w:val="a"/>
    <w:rsid w:val="00905CCE"/>
    <w:pPr>
      <w:pBdr>
        <w:top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24">
    <w:name w:val="xl124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25">
    <w:name w:val="xl125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26">
    <w:name w:val="xl126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27">
    <w:name w:val="xl127"/>
    <w:basedOn w:val="a"/>
    <w:rsid w:val="00905CCE"/>
    <w:pP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28">
    <w:name w:val="xl128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29">
    <w:name w:val="xl129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130">
    <w:name w:val="xl130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31">
    <w:name w:val="xl131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32">
    <w:name w:val="xl132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133">
    <w:name w:val="xl133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134">
    <w:name w:val="xl134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135">
    <w:name w:val="xl135"/>
    <w:basedOn w:val="a"/>
    <w:rsid w:val="00905CCE"/>
    <w:pP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36">
    <w:name w:val="xl136"/>
    <w:basedOn w:val="a"/>
    <w:rsid w:val="00905CCE"/>
    <w:pP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37">
    <w:name w:val="xl137"/>
    <w:basedOn w:val="a"/>
    <w:rsid w:val="00905CC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38">
    <w:name w:val="xl138"/>
    <w:basedOn w:val="a"/>
    <w:rsid w:val="00905CC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39">
    <w:name w:val="xl139"/>
    <w:basedOn w:val="a"/>
    <w:rsid w:val="00905CC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0">
    <w:name w:val="xl140"/>
    <w:basedOn w:val="a"/>
    <w:rsid w:val="00905CC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1">
    <w:name w:val="xl141"/>
    <w:basedOn w:val="a"/>
    <w:rsid w:val="00905CCE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2">
    <w:name w:val="xl142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3">
    <w:name w:val="xl143"/>
    <w:basedOn w:val="a"/>
    <w:rsid w:val="00905CCE"/>
    <w:pPr>
      <w:pBdr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4">
    <w:name w:val="xl144"/>
    <w:basedOn w:val="a"/>
    <w:rsid w:val="00905CC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5">
    <w:name w:val="xl145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6">
    <w:name w:val="xl146"/>
    <w:basedOn w:val="a"/>
    <w:rsid w:val="00905CC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7">
    <w:name w:val="xl147"/>
    <w:basedOn w:val="a"/>
    <w:rsid w:val="00905CCE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8">
    <w:name w:val="xl148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49">
    <w:name w:val="xl149"/>
    <w:basedOn w:val="a"/>
    <w:rsid w:val="00905CCE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0">
    <w:name w:val="xl150"/>
    <w:basedOn w:val="a"/>
    <w:rsid w:val="00905CC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1">
    <w:name w:val="xl151"/>
    <w:basedOn w:val="a"/>
    <w:rsid w:val="00905CC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2">
    <w:name w:val="xl152"/>
    <w:basedOn w:val="a"/>
    <w:rsid w:val="00905CCE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3">
    <w:name w:val="xl153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4">
    <w:name w:val="xl154"/>
    <w:basedOn w:val="a"/>
    <w:rsid w:val="00905CC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5">
    <w:name w:val="xl155"/>
    <w:basedOn w:val="a"/>
    <w:rsid w:val="00905CCE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6">
    <w:name w:val="xl156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7">
    <w:name w:val="xl157"/>
    <w:basedOn w:val="a"/>
    <w:rsid w:val="00905CCE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58">
    <w:name w:val="xl158"/>
    <w:basedOn w:val="a"/>
    <w:rsid w:val="00905CCE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59">
    <w:name w:val="xl159"/>
    <w:basedOn w:val="a"/>
    <w:rsid w:val="00905CCE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60">
    <w:name w:val="xl160"/>
    <w:basedOn w:val="a"/>
    <w:rsid w:val="00905CCE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161">
    <w:name w:val="xl161"/>
    <w:basedOn w:val="a"/>
    <w:rsid w:val="00905CC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62">
    <w:name w:val="xl162"/>
    <w:basedOn w:val="a"/>
    <w:rsid w:val="00905CC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63">
    <w:name w:val="xl163"/>
    <w:basedOn w:val="a"/>
    <w:rsid w:val="00905CCE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64">
    <w:name w:val="xl164"/>
    <w:basedOn w:val="a"/>
    <w:rsid w:val="00905CCE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65">
    <w:name w:val="xl165"/>
    <w:basedOn w:val="a"/>
    <w:rsid w:val="00905CC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66">
    <w:name w:val="xl166"/>
    <w:basedOn w:val="a"/>
    <w:rsid w:val="00905CCE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67">
    <w:name w:val="xl167"/>
    <w:basedOn w:val="a"/>
    <w:rsid w:val="00905CCE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68">
    <w:name w:val="xl168"/>
    <w:basedOn w:val="a"/>
    <w:rsid w:val="00905CC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69">
    <w:name w:val="xl169"/>
    <w:basedOn w:val="a"/>
    <w:rsid w:val="00905CC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70">
    <w:name w:val="xl170"/>
    <w:basedOn w:val="a"/>
    <w:rsid w:val="00905CC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71">
    <w:name w:val="xl171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72">
    <w:name w:val="xl172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73">
    <w:name w:val="xl173"/>
    <w:basedOn w:val="a"/>
    <w:rsid w:val="00905CCE"/>
    <w:pP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74">
    <w:name w:val="xl174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75">
    <w:name w:val="xl175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176">
    <w:name w:val="xl176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77">
    <w:name w:val="xl177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78">
    <w:name w:val="xl178"/>
    <w:basedOn w:val="a"/>
    <w:rsid w:val="00905CC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79">
    <w:name w:val="xl179"/>
    <w:basedOn w:val="a"/>
    <w:rsid w:val="00905CC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80">
    <w:name w:val="xl180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81">
    <w:name w:val="xl181"/>
    <w:basedOn w:val="a"/>
    <w:rsid w:val="00905CC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82">
    <w:name w:val="xl182"/>
    <w:basedOn w:val="a"/>
    <w:rsid w:val="00905CCE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83">
    <w:name w:val="xl183"/>
    <w:basedOn w:val="a"/>
    <w:rsid w:val="00905CCE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84">
    <w:name w:val="xl184"/>
    <w:basedOn w:val="a"/>
    <w:rsid w:val="00905CC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"/>
    <w:rsid w:val="00905CCE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ru-RU"/>
    </w:rPr>
  </w:style>
  <w:style w:type="paragraph" w:customStyle="1" w:styleId="xl186">
    <w:name w:val="xl186"/>
    <w:basedOn w:val="a"/>
    <w:rsid w:val="00905CCE"/>
    <w:pPr>
      <w:pBdr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87">
    <w:name w:val="xl187"/>
    <w:basedOn w:val="a"/>
    <w:rsid w:val="00905CC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88">
    <w:name w:val="xl188"/>
    <w:basedOn w:val="a"/>
    <w:rsid w:val="00905CC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89">
    <w:name w:val="xl189"/>
    <w:basedOn w:val="a"/>
    <w:rsid w:val="00905CC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190">
    <w:name w:val="xl190"/>
    <w:basedOn w:val="a"/>
    <w:rsid w:val="00905CC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91">
    <w:name w:val="xl191"/>
    <w:basedOn w:val="a"/>
    <w:rsid w:val="00905CCE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192">
    <w:name w:val="xl192"/>
    <w:basedOn w:val="a"/>
    <w:rsid w:val="00905CCE"/>
    <w:pP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93">
    <w:name w:val="xl193"/>
    <w:basedOn w:val="a"/>
    <w:rsid w:val="00905CCE"/>
    <w:pP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194">
    <w:name w:val="xl194"/>
    <w:basedOn w:val="a"/>
    <w:rsid w:val="00905CCE"/>
    <w:pP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95">
    <w:name w:val="xl195"/>
    <w:basedOn w:val="a"/>
    <w:rsid w:val="00905CCE"/>
    <w:pP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196">
    <w:name w:val="xl196"/>
    <w:basedOn w:val="a"/>
    <w:rsid w:val="00905CCE"/>
    <w:pPr>
      <w:pBdr>
        <w:lef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97">
    <w:name w:val="xl197"/>
    <w:basedOn w:val="a"/>
    <w:rsid w:val="00905CC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198">
    <w:name w:val="xl198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199">
    <w:name w:val="xl199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200">
    <w:name w:val="xl200"/>
    <w:basedOn w:val="a"/>
    <w:rsid w:val="00905CCE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201">
    <w:name w:val="xl201"/>
    <w:basedOn w:val="a"/>
    <w:rsid w:val="00905CCE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202">
    <w:name w:val="xl202"/>
    <w:basedOn w:val="a"/>
    <w:rsid w:val="00905CCE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203">
    <w:name w:val="xl203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204">
    <w:name w:val="xl204"/>
    <w:basedOn w:val="a"/>
    <w:rsid w:val="00905CCE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05">
    <w:name w:val="xl205"/>
    <w:basedOn w:val="a"/>
    <w:rsid w:val="00905CCE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06">
    <w:name w:val="xl206"/>
    <w:basedOn w:val="a"/>
    <w:rsid w:val="00905CC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07">
    <w:name w:val="xl207"/>
    <w:basedOn w:val="a"/>
    <w:rsid w:val="00905CCE"/>
    <w:pPr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08">
    <w:name w:val="xl208"/>
    <w:basedOn w:val="a"/>
    <w:rsid w:val="00905CCE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09">
    <w:name w:val="xl209"/>
    <w:basedOn w:val="a"/>
    <w:rsid w:val="00905CCE"/>
    <w:pPr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10">
    <w:name w:val="xl210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11">
    <w:name w:val="xl211"/>
    <w:basedOn w:val="a"/>
    <w:rsid w:val="00905CC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lang w:eastAsia="ru-RU"/>
    </w:rPr>
  </w:style>
  <w:style w:type="paragraph" w:customStyle="1" w:styleId="xl212">
    <w:name w:val="xl212"/>
    <w:basedOn w:val="a"/>
    <w:rsid w:val="00905CCE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13">
    <w:name w:val="xl213"/>
    <w:basedOn w:val="a"/>
    <w:rsid w:val="00905CCE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14">
    <w:name w:val="xl214"/>
    <w:basedOn w:val="a"/>
    <w:rsid w:val="00905CC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15">
    <w:name w:val="xl215"/>
    <w:basedOn w:val="a"/>
    <w:rsid w:val="00905CCE"/>
    <w:pPr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16">
    <w:name w:val="xl216"/>
    <w:basedOn w:val="a"/>
    <w:rsid w:val="00905CCE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17">
    <w:name w:val="xl217"/>
    <w:basedOn w:val="a"/>
    <w:rsid w:val="00905CCE"/>
    <w:pPr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18">
    <w:name w:val="xl218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19">
    <w:name w:val="xl219"/>
    <w:basedOn w:val="a"/>
    <w:rsid w:val="00905CCE"/>
    <w:pPr>
      <w:pBdr>
        <w:lef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20">
    <w:name w:val="xl220"/>
    <w:basedOn w:val="a"/>
    <w:rsid w:val="00905CCE"/>
    <w:pPr>
      <w:pBdr>
        <w:lef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21">
    <w:name w:val="xl221"/>
    <w:basedOn w:val="a"/>
    <w:rsid w:val="00905CCE"/>
    <w:pPr>
      <w:pBdr>
        <w:lef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22">
    <w:name w:val="xl222"/>
    <w:basedOn w:val="a"/>
    <w:rsid w:val="00905CC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223">
    <w:name w:val="xl223"/>
    <w:basedOn w:val="a"/>
    <w:rsid w:val="00905CC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24">
    <w:name w:val="xl224"/>
    <w:basedOn w:val="a"/>
    <w:rsid w:val="00905CC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25">
    <w:name w:val="xl225"/>
    <w:basedOn w:val="a"/>
    <w:rsid w:val="00905CC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ru-RU"/>
    </w:rPr>
  </w:style>
  <w:style w:type="paragraph" w:customStyle="1" w:styleId="xl226">
    <w:name w:val="xl226"/>
    <w:basedOn w:val="a"/>
    <w:rsid w:val="00905CCE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27">
    <w:name w:val="xl227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28">
    <w:name w:val="xl228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sz w:val="26"/>
      <w:szCs w:val="26"/>
      <w:lang w:eastAsia="ru-RU"/>
    </w:rPr>
  </w:style>
  <w:style w:type="paragraph" w:customStyle="1" w:styleId="xl229">
    <w:name w:val="xl229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30">
    <w:name w:val="xl230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231">
    <w:name w:val="xl231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232">
    <w:name w:val="xl232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233">
    <w:name w:val="xl233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34">
    <w:name w:val="xl234"/>
    <w:basedOn w:val="a"/>
    <w:rsid w:val="00905CC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235">
    <w:name w:val="xl235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sz w:val="26"/>
      <w:szCs w:val="26"/>
      <w:lang w:eastAsia="ru-RU"/>
    </w:rPr>
  </w:style>
  <w:style w:type="paragraph" w:customStyle="1" w:styleId="xl236">
    <w:name w:val="xl236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37">
    <w:name w:val="xl237"/>
    <w:basedOn w:val="a"/>
    <w:rsid w:val="00905CC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238">
    <w:name w:val="xl238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39">
    <w:name w:val="xl239"/>
    <w:basedOn w:val="a"/>
    <w:rsid w:val="00905CC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40">
    <w:name w:val="xl240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41">
    <w:name w:val="xl241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42">
    <w:name w:val="xl242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243">
    <w:name w:val="xl243"/>
    <w:basedOn w:val="a"/>
    <w:rsid w:val="00905CCE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244">
    <w:name w:val="xl244"/>
    <w:basedOn w:val="a"/>
    <w:rsid w:val="00905CC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245">
    <w:name w:val="xl245"/>
    <w:basedOn w:val="a"/>
    <w:rsid w:val="00905CCE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lang w:eastAsia="ru-RU"/>
    </w:rPr>
  </w:style>
  <w:style w:type="paragraph" w:customStyle="1" w:styleId="xl246">
    <w:name w:val="xl246"/>
    <w:basedOn w:val="a"/>
    <w:rsid w:val="00905CCE"/>
    <w:pPr>
      <w:pBdr>
        <w:top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47">
    <w:name w:val="xl247"/>
    <w:basedOn w:val="a"/>
    <w:rsid w:val="00905CCE"/>
    <w:pPr>
      <w:pBdr>
        <w:top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48">
    <w:name w:val="xl248"/>
    <w:basedOn w:val="a"/>
    <w:rsid w:val="00905CCE"/>
    <w:pPr>
      <w:pBdr>
        <w:top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49">
    <w:name w:val="xl249"/>
    <w:basedOn w:val="a"/>
    <w:rsid w:val="00905CC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50">
    <w:name w:val="xl250"/>
    <w:basedOn w:val="a"/>
    <w:rsid w:val="00905CC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51">
    <w:name w:val="xl251"/>
    <w:basedOn w:val="a"/>
    <w:rsid w:val="00905CC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52">
    <w:name w:val="xl252"/>
    <w:basedOn w:val="a"/>
    <w:rsid w:val="00905CCE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53">
    <w:name w:val="xl253"/>
    <w:basedOn w:val="a"/>
    <w:rsid w:val="00905CC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lang w:eastAsia="ru-RU"/>
    </w:rPr>
  </w:style>
  <w:style w:type="paragraph" w:customStyle="1" w:styleId="xl254">
    <w:name w:val="xl254"/>
    <w:basedOn w:val="a"/>
    <w:rsid w:val="00905CCE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lang w:eastAsia="ru-RU"/>
    </w:rPr>
  </w:style>
  <w:style w:type="paragraph" w:customStyle="1" w:styleId="xl255">
    <w:name w:val="xl255"/>
    <w:basedOn w:val="a"/>
    <w:rsid w:val="00905CCE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56">
    <w:name w:val="xl256"/>
    <w:basedOn w:val="a"/>
    <w:rsid w:val="00905CCE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257">
    <w:name w:val="xl257"/>
    <w:basedOn w:val="a"/>
    <w:rsid w:val="00905C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58">
    <w:name w:val="xl258"/>
    <w:basedOn w:val="a"/>
    <w:rsid w:val="00905C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eastAsia="Times New Roman"/>
      <w:b/>
      <w:bCs/>
      <w:lang w:eastAsia="ru-RU"/>
    </w:rPr>
  </w:style>
  <w:style w:type="paragraph" w:customStyle="1" w:styleId="xl259">
    <w:name w:val="xl259"/>
    <w:basedOn w:val="a"/>
    <w:rsid w:val="00905CCE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eastAsia="Times New Roman"/>
      <w:b/>
      <w:bCs/>
      <w:lang w:eastAsia="ru-RU"/>
    </w:rPr>
  </w:style>
  <w:style w:type="paragraph" w:customStyle="1" w:styleId="xl260">
    <w:name w:val="xl260"/>
    <w:basedOn w:val="a"/>
    <w:rsid w:val="00905CCE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61">
    <w:name w:val="xl261"/>
    <w:basedOn w:val="a"/>
    <w:rsid w:val="00905CCE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62">
    <w:name w:val="xl262"/>
    <w:basedOn w:val="a"/>
    <w:rsid w:val="00905CCE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ru-RU"/>
    </w:rPr>
  </w:style>
  <w:style w:type="paragraph" w:customStyle="1" w:styleId="xl263">
    <w:name w:val="xl263"/>
    <w:basedOn w:val="a"/>
    <w:rsid w:val="00905CCE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264">
    <w:name w:val="xl264"/>
    <w:basedOn w:val="a"/>
    <w:rsid w:val="00905CC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ru-RU"/>
    </w:rPr>
  </w:style>
  <w:style w:type="paragraph" w:styleId="afff9">
    <w:name w:val="List Bullet"/>
    <w:basedOn w:val="a"/>
    <w:uiPriority w:val="99"/>
    <w:semiHidden/>
    <w:unhideWhenUsed/>
    <w:rsid w:val="00905CCE"/>
    <w:pPr>
      <w:tabs>
        <w:tab w:val="num" w:pos="360"/>
      </w:tabs>
      <w:ind w:left="360" w:hanging="360"/>
      <w:contextualSpacing/>
    </w:pPr>
    <w:rPr>
      <w:rFonts w:eastAsia="Times New Roman" w:cstheme="minorBidi"/>
      <w:szCs w:val="22"/>
    </w:rPr>
  </w:style>
  <w:style w:type="paragraph" w:styleId="26">
    <w:name w:val="List Bullet 2"/>
    <w:basedOn w:val="a"/>
    <w:uiPriority w:val="99"/>
    <w:semiHidden/>
    <w:unhideWhenUsed/>
    <w:rsid w:val="00905CCE"/>
    <w:pPr>
      <w:tabs>
        <w:tab w:val="num" w:pos="643"/>
      </w:tabs>
      <w:ind w:left="643" w:hanging="360"/>
      <w:contextualSpacing/>
    </w:pPr>
    <w:rPr>
      <w:rFonts w:eastAsia="Times New Roman" w:cstheme="minorBidi"/>
      <w:szCs w:val="22"/>
    </w:rPr>
  </w:style>
  <w:style w:type="paragraph" w:styleId="afffa">
    <w:name w:val="List Number"/>
    <w:next w:val="a"/>
    <w:uiPriority w:val="99"/>
    <w:unhideWhenUsed/>
    <w:rsid w:val="00905CCE"/>
    <w:pPr>
      <w:tabs>
        <w:tab w:val="num" w:pos="360"/>
      </w:tabs>
      <w:spacing w:after="200" w:line="276" w:lineRule="auto"/>
      <w:ind w:left="360" w:hanging="360"/>
      <w:contextualSpacing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afffb">
    <w:name w:val="Таблица_Лево"/>
    <w:qFormat/>
    <w:rsid w:val="00905C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126">
    <w:name w:val="Таблица_Ц12"/>
    <w:basedOn w:val="afa"/>
    <w:qFormat/>
    <w:rsid w:val="00905CCE"/>
    <w:rPr>
      <w:rFonts w:eastAsiaTheme="majorEastAsia" w:cstheme="majorBidi"/>
      <w:sz w:val="24"/>
      <w:szCs w:val="24"/>
    </w:rPr>
  </w:style>
  <w:style w:type="paragraph" w:customStyle="1" w:styleId="xl63">
    <w:name w:val="xl63"/>
    <w:basedOn w:val="a"/>
    <w:rsid w:val="00905CCE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xl64">
    <w:name w:val="xl64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ru-RU"/>
    </w:rPr>
  </w:style>
  <w:style w:type="paragraph" w:customStyle="1" w:styleId="font11">
    <w:name w:val="font11"/>
    <w:basedOn w:val="a"/>
    <w:rsid w:val="00905CCE"/>
    <w:pPr>
      <w:spacing w:before="100" w:beforeAutospacing="1" w:after="100" w:afterAutospacing="1"/>
      <w:jc w:val="left"/>
    </w:pPr>
    <w:rPr>
      <w:rFonts w:eastAsia="Times New Roman"/>
      <w:color w:val="000000"/>
      <w:sz w:val="16"/>
      <w:szCs w:val="16"/>
      <w:lang w:eastAsia="ru-RU"/>
    </w:rPr>
  </w:style>
  <w:style w:type="paragraph" w:customStyle="1" w:styleId="xl265">
    <w:name w:val="xl265"/>
    <w:basedOn w:val="a"/>
    <w:rsid w:val="00905CC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Times New Roman"/>
      <w:color w:val="0070C0"/>
      <w:sz w:val="18"/>
      <w:szCs w:val="18"/>
      <w:lang w:eastAsia="ru-RU"/>
    </w:rPr>
  </w:style>
  <w:style w:type="paragraph" w:customStyle="1" w:styleId="xl266">
    <w:name w:val="xl266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8"/>
      <w:szCs w:val="18"/>
      <w:lang w:eastAsia="ru-RU"/>
    </w:rPr>
  </w:style>
  <w:style w:type="paragraph" w:customStyle="1" w:styleId="xl267">
    <w:name w:val="xl267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68">
    <w:name w:val="xl268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Times New Roman"/>
      <w:color w:val="FF0000"/>
      <w:sz w:val="18"/>
      <w:szCs w:val="18"/>
      <w:lang w:eastAsia="ru-RU"/>
    </w:rPr>
  </w:style>
  <w:style w:type="paragraph" w:customStyle="1" w:styleId="xl269">
    <w:name w:val="xl269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70">
    <w:name w:val="xl270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FF0000"/>
      <w:sz w:val="18"/>
      <w:szCs w:val="18"/>
      <w:lang w:eastAsia="ru-RU"/>
    </w:rPr>
  </w:style>
  <w:style w:type="paragraph" w:customStyle="1" w:styleId="xl271">
    <w:name w:val="xl271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  <w:sz w:val="18"/>
      <w:szCs w:val="18"/>
      <w:lang w:eastAsia="ru-RU"/>
    </w:rPr>
  </w:style>
  <w:style w:type="paragraph" w:customStyle="1" w:styleId="xl272">
    <w:name w:val="xl272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73">
    <w:name w:val="xl273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Times New Roman"/>
      <w:color w:val="FF0000"/>
      <w:sz w:val="18"/>
      <w:szCs w:val="18"/>
      <w:lang w:eastAsia="ru-RU"/>
    </w:rPr>
  </w:style>
  <w:style w:type="paragraph" w:customStyle="1" w:styleId="xl274">
    <w:name w:val="xl274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75">
    <w:name w:val="xl275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76">
    <w:name w:val="xl276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ru-RU"/>
    </w:rPr>
  </w:style>
  <w:style w:type="paragraph" w:customStyle="1" w:styleId="xl277">
    <w:name w:val="xl277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78">
    <w:name w:val="xl278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FF0000"/>
      <w:sz w:val="18"/>
      <w:szCs w:val="18"/>
      <w:lang w:eastAsia="ru-RU"/>
    </w:rPr>
  </w:style>
  <w:style w:type="paragraph" w:customStyle="1" w:styleId="xl279">
    <w:name w:val="xl279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Times New Roman"/>
      <w:color w:val="0070C0"/>
      <w:sz w:val="18"/>
      <w:szCs w:val="18"/>
      <w:lang w:eastAsia="ru-RU"/>
    </w:rPr>
  </w:style>
  <w:style w:type="paragraph" w:customStyle="1" w:styleId="xl280">
    <w:name w:val="xl280"/>
    <w:basedOn w:val="a"/>
    <w:rsid w:val="00905CC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Times New Roman"/>
      <w:color w:val="FF0000"/>
      <w:sz w:val="18"/>
      <w:szCs w:val="18"/>
      <w:lang w:eastAsia="ru-RU"/>
    </w:rPr>
  </w:style>
  <w:style w:type="paragraph" w:customStyle="1" w:styleId="xl281">
    <w:name w:val="xl281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ru-RU"/>
    </w:rPr>
  </w:style>
  <w:style w:type="paragraph" w:customStyle="1" w:styleId="xl282">
    <w:name w:val="xl282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FF0000"/>
      <w:sz w:val="18"/>
      <w:szCs w:val="18"/>
      <w:lang w:eastAsia="ru-RU"/>
    </w:rPr>
  </w:style>
  <w:style w:type="paragraph" w:customStyle="1" w:styleId="xl283">
    <w:name w:val="xl283"/>
    <w:basedOn w:val="a"/>
    <w:rsid w:val="00905C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84">
    <w:name w:val="xl284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85">
    <w:name w:val="xl285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86">
    <w:name w:val="xl286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87">
    <w:name w:val="xl287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88">
    <w:name w:val="xl288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89">
    <w:name w:val="xl289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90">
    <w:name w:val="xl290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9B8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91">
    <w:name w:val="xl291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E6B9B8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92">
    <w:name w:val="xl292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93">
    <w:name w:val="xl293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  <w:sz w:val="18"/>
      <w:szCs w:val="18"/>
      <w:lang w:eastAsia="ru-RU"/>
    </w:rPr>
  </w:style>
  <w:style w:type="paragraph" w:customStyle="1" w:styleId="xl294">
    <w:name w:val="xl294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95">
    <w:name w:val="xl295"/>
    <w:basedOn w:val="a"/>
    <w:rsid w:val="00905CC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96">
    <w:name w:val="xl296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97">
    <w:name w:val="xl297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98">
    <w:name w:val="xl298"/>
    <w:basedOn w:val="a"/>
    <w:rsid w:val="00905CCE"/>
    <w:pPr>
      <w:pBdr>
        <w:top w:val="single" w:sz="4" w:space="0" w:color="auto"/>
        <w:left w:val="single" w:sz="4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299">
    <w:name w:val="xl299"/>
    <w:basedOn w:val="a"/>
    <w:rsid w:val="00905CCE"/>
    <w:pPr>
      <w:pBdr>
        <w:top w:val="single" w:sz="4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0">
    <w:name w:val="xl300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1">
    <w:name w:val="xl301"/>
    <w:basedOn w:val="a"/>
    <w:rsid w:val="00905CCE"/>
    <w:pPr>
      <w:pBdr>
        <w:left w:val="single" w:sz="4" w:space="0" w:color="auto"/>
        <w:bottom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2">
    <w:name w:val="xl302"/>
    <w:basedOn w:val="a"/>
    <w:rsid w:val="00905CCE"/>
    <w:pPr>
      <w:pBdr>
        <w:bottom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3">
    <w:name w:val="xl303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9B8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4">
    <w:name w:val="xl304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E6B9B8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5">
    <w:name w:val="xl305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6">
    <w:name w:val="xl306"/>
    <w:basedOn w:val="a"/>
    <w:rsid w:val="00905CC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7">
    <w:name w:val="xl307"/>
    <w:basedOn w:val="a"/>
    <w:rsid w:val="00905CC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8">
    <w:name w:val="xl308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09">
    <w:name w:val="xl309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10">
    <w:name w:val="xl310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11">
    <w:name w:val="xl311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12">
    <w:name w:val="xl312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13">
    <w:name w:val="xl313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14">
    <w:name w:val="xl314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15">
    <w:name w:val="xl315"/>
    <w:basedOn w:val="a"/>
    <w:rsid w:val="00905CC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ru-RU"/>
    </w:rPr>
  </w:style>
  <w:style w:type="paragraph" w:customStyle="1" w:styleId="xl316">
    <w:name w:val="xl316"/>
    <w:basedOn w:val="a"/>
    <w:rsid w:val="00905CCE"/>
    <w:pPr>
      <w:pBdr>
        <w:left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ru-RU"/>
    </w:rPr>
  </w:style>
  <w:style w:type="paragraph" w:customStyle="1" w:styleId="xl317">
    <w:name w:val="xl317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18">
    <w:name w:val="xl318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19">
    <w:name w:val="xl319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0">
    <w:name w:val="xl320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1">
    <w:name w:val="xl321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2">
    <w:name w:val="xl322"/>
    <w:basedOn w:val="a"/>
    <w:rsid w:val="00905CCE"/>
    <w:pPr>
      <w:pBdr>
        <w:top w:val="single" w:sz="4" w:space="0" w:color="auto"/>
        <w:lef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4">
    <w:name w:val="xl324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5">
    <w:name w:val="xl325"/>
    <w:basedOn w:val="a"/>
    <w:rsid w:val="00905CC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6">
    <w:name w:val="xl326"/>
    <w:basedOn w:val="a"/>
    <w:rsid w:val="00905CCE"/>
    <w:pPr>
      <w:pBdr>
        <w:top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xl327">
    <w:name w:val="xl327"/>
    <w:basedOn w:val="a"/>
    <w:rsid w:val="00905CCE"/>
    <w:pPr>
      <w:pBdr>
        <w:top w:val="single" w:sz="4" w:space="0" w:color="auto"/>
        <w:bottom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6"/>
      <w:szCs w:val="16"/>
      <w:lang w:eastAsia="ru-RU"/>
    </w:rPr>
  </w:style>
  <w:style w:type="paragraph" w:customStyle="1" w:styleId="111">
    <w:name w:val="Заголовок 11"/>
    <w:next w:val="a"/>
    <w:uiPriority w:val="9"/>
    <w:qFormat/>
    <w:rsid w:val="00905CCE"/>
    <w:pPr>
      <w:keepNext/>
      <w:keepLines/>
      <w:tabs>
        <w:tab w:val="num" w:pos="567"/>
      </w:tabs>
      <w:spacing w:before="300" w:after="120" w:line="240" w:lineRule="auto"/>
      <w:ind w:left="567" w:hanging="567"/>
      <w:outlineLvl w:val="0"/>
    </w:pPr>
    <w:rPr>
      <w:rFonts w:ascii="Times New Roman" w:eastAsia="Times New Roman" w:hAnsi="Times New Roman" w:cs="Times New Roman"/>
      <w:b/>
      <w:bCs/>
      <w:kern w:val="0"/>
      <w:sz w:val="26"/>
      <w:szCs w:val="26"/>
    </w:rPr>
  </w:style>
  <w:style w:type="paragraph" w:customStyle="1" w:styleId="210">
    <w:name w:val="Заголовок 21"/>
    <w:next w:val="a"/>
    <w:uiPriority w:val="9"/>
    <w:unhideWhenUsed/>
    <w:qFormat/>
    <w:rsid w:val="00905CCE"/>
    <w:pPr>
      <w:keepNext/>
      <w:keepLines/>
      <w:tabs>
        <w:tab w:val="num" w:pos="709"/>
      </w:tabs>
      <w:spacing w:before="240" w:after="0" w:line="240" w:lineRule="auto"/>
      <w:ind w:left="709" w:hanging="709"/>
      <w:outlineLvl w:val="1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paragraph" w:customStyle="1" w:styleId="310">
    <w:name w:val="Заголовок 31"/>
    <w:next w:val="a"/>
    <w:uiPriority w:val="9"/>
    <w:unhideWhenUsed/>
    <w:qFormat/>
    <w:rsid w:val="00905CCE"/>
    <w:pPr>
      <w:keepNext/>
      <w:keepLines/>
      <w:tabs>
        <w:tab w:val="num" w:pos="851"/>
      </w:tabs>
      <w:spacing w:before="180" w:after="0" w:line="240" w:lineRule="auto"/>
      <w:ind w:left="851" w:hanging="851"/>
      <w:outlineLvl w:val="2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paragraph" w:customStyle="1" w:styleId="410">
    <w:name w:val="Заголовок 41"/>
    <w:next w:val="a"/>
    <w:uiPriority w:val="9"/>
    <w:unhideWhenUsed/>
    <w:qFormat/>
    <w:rsid w:val="00905CCE"/>
    <w:pPr>
      <w:tabs>
        <w:tab w:val="num" w:pos="851"/>
      </w:tabs>
      <w:spacing w:before="120" w:after="0" w:line="240" w:lineRule="auto"/>
      <w:ind w:left="425" w:hanging="425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</w:rPr>
  </w:style>
  <w:style w:type="paragraph" w:customStyle="1" w:styleId="51">
    <w:name w:val="Заголовок 51"/>
    <w:basedOn w:val="4"/>
    <w:next w:val="a"/>
    <w:uiPriority w:val="99"/>
    <w:unhideWhenUsed/>
    <w:qFormat/>
    <w:rsid w:val="00905CCE"/>
    <w:pPr>
      <w:keepNext w:val="0"/>
      <w:keepLines w:val="0"/>
      <w:tabs>
        <w:tab w:val="num" w:pos="851"/>
      </w:tabs>
      <w:spacing w:before="180" w:after="0"/>
      <w:ind w:left="851" w:hanging="426"/>
      <w:outlineLvl w:val="4"/>
    </w:pPr>
    <w:rPr>
      <w:rFonts w:cs="Times New Roman"/>
      <w:b/>
      <w:bCs/>
      <w:i w:val="0"/>
      <w:color w:val="auto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905CCE"/>
    <w:pPr>
      <w:keepNext/>
      <w:keepLines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paragraph" w:customStyle="1" w:styleId="18">
    <w:name w:val="Абзац списка1"/>
    <w:basedOn w:val="a"/>
    <w:next w:val="a7"/>
    <w:uiPriority w:val="34"/>
    <w:qFormat/>
    <w:rsid w:val="00905CCE"/>
    <w:pPr>
      <w:numPr>
        <w:ilvl w:val="6"/>
      </w:numPr>
      <w:contextualSpacing/>
    </w:pPr>
  </w:style>
  <w:style w:type="paragraph" w:customStyle="1" w:styleId="19">
    <w:name w:val="Название1"/>
    <w:basedOn w:val="a"/>
    <w:next w:val="a"/>
    <w:qFormat/>
    <w:rsid w:val="00905CCE"/>
    <w:pPr>
      <w:spacing w:before="0" w:after="300"/>
      <w:contextualSpacing/>
      <w:jc w:val="center"/>
    </w:pPr>
    <w:rPr>
      <w:rFonts w:eastAsia="Times New Roman"/>
      <w:b/>
      <w:spacing w:val="5"/>
      <w:kern w:val="28"/>
      <w:sz w:val="28"/>
      <w:szCs w:val="28"/>
    </w:rPr>
  </w:style>
  <w:style w:type="paragraph" w:customStyle="1" w:styleId="1a">
    <w:name w:val="Схема документа1"/>
    <w:basedOn w:val="a"/>
    <w:next w:val="afb"/>
    <w:uiPriority w:val="99"/>
    <w:semiHidden/>
    <w:unhideWhenUsed/>
    <w:rsid w:val="00905CCE"/>
    <w:pPr>
      <w:spacing w:before="0"/>
    </w:pPr>
    <w:rPr>
      <w:rFonts w:ascii="Tahoma" w:hAnsi="Tahoma" w:cs="Tahoma"/>
      <w:sz w:val="16"/>
      <w:szCs w:val="16"/>
    </w:rPr>
  </w:style>
  <w:style w:type="paragraph" w:customStyle="1" w:styleId="112">
    <w:name w:val="Оглавление 11"/>
    <w:basedOn w:val="a"/>
    <w:next w:val="a"/>
    <w:uiPriority w:val="39"/>
    <w:unhideWhenUsed/>
    <w:qFormat/>
    <w:rsid w:val="00905CCE"/>
    <w:pPr>
      <w:keepLines/>
      <w:tabs>
        <w:tab w:val="left" w:pos="426"/>
        <w:tab w:val="right" w:leader="dot" w:pos="9639"/>
      </w:tabs>
      <w:ind w:left="425" w:right="567" w:hanging="425"/>
    </w:pPr>
    <w:rPr>
      <w:noProof/>
    </w:rPr>
  </w:style>
  <w:style w:type="paragraph" w:customStyle="1" w:styleId="211">
    <w:name w:val="Оглавление 21"/>
    <w:next w:val="a"/>
    <w:uiPriority w:val="39"/>
    <w:unhideWhenUsed/>
    <w:qFormat/>
    <w:rsid w:val="00905CCE"/>
    <w:pPr>
      <w:keepLines/>
      <w:tabs>
        <w:tab w:val="left" w:pos="993"/>
        <w:tab w:val="right" w:leader="dot" w:pos="9639"/>
      </w:tabs>
      <w:spacing w:before="60" w:after="0" w:line="240" w:lineRule="auto"/>
      <w:ind w:left="993" w:right="567" w:hanging="568"/>
      <w:jc w:val="both"/>
    </w:pPr>
    <w:rPr>
      <w:rFonts w:ascii="Times New Roman" w:hAnsi="Times New Roman" w:cs="Times New Roman"/>
      <w:noProof/>
      <w:kern w:val="0"/>
      <w:sz w:val="24"/>
      <w:szCs w:val="24"/>
    </w:rPr>
  </w:style>
  <w:style w:type="paragraph" w:customStyle="1" w:styleId="311">
    <w:name w:val="Оглавление 31"/>
    <w:basedOn w:val="a"/>
    <w:next w:val="a"/>
    <w:uiPriority w:val="39"/>
    <w:unhideWhenUsed/>
    <w:qFormat/>
    <w:rsid w:val="00905CCE"/>
    <w:pPr>
      <w:keepLines/>
      <w:tabs>
        <w:tab w:val="left" w:pos="1701"/>
        <w:tab w:val="right" w:leader="dot" w:pos="9639"/>
      </w:tabs>
      <w:spacing w:before="40"/>
      <w:ind w:left="1701" w:right="567" w:hanging="708"/>
    </w:pPr>
    <w:rPr>
      <w:noProof/>
    </w:rPr>
  </w:style>
  <w:style w:type="character" w:customStyle="1" w:styleId="1b">
    <w:name w:val="Гиперссылка1"/>
    <w:basedOn w:val="a0"/>
    <w:uiPriority w:val="99"/>
    <w:unhideWhenUsed/>
    <w:rsid w:val="00905CCE"/>
    <w:rPr>
      <w:color w:val="2998E3"/>
      <w:u w:val="single"/>
    </w:rPr>
  </w:style>
  <w:style w:type="table" w:customStyle="1" w:styleId="1c">
    <w:name w:val="Сетка таблицы1"/>
    <w:basedOn w:val="a1"/>
    <w:next w:val="aff"/>
    <w:uiPriority w:val="59"/>
    <w:rsid w:val="00905CCE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d">
    <w:name w:val="Просмотренная гиперссылка1"/>
    <w:basedOn w:val="a0"/>
    <w:uiPriority w:val="99"/>
    <w:semiHidden/>
    <w:unhideWhenUsed/>
    <w:rsid w:val="00905CCE"/>
    <w:rPr>
      <w:color w:val="7F723D"/>
      <w:u w:val="single"/>
    </w:rPr>
  </w:style>
  <w:style w:type="paragraph" w:customStyle="1" w:styleId="1e">
    <w:name w:val="Название объекта1"/>
    <w:basedOn w:val="11"/>
    <w:next w:val="a"/>
    <w:uiPriority w:val="35"/>
    <w:unhideWhenUsed/>
    <w:qFormat/>
    <w:rsid w:val="00905CCE"/>
    <w:pPr>
      <w:keepNext/>
      <w:tabs>
        <w:tab w:val="clear" w:pos="567"/>
      </w:tabs>
      <w:spacing w:before="240" w:after="120"/>
      <w:ind w:firstLine="0"/>
    </w:pPr>
    <w:rPr>
      <w:b/>
    </w:rPr>
  </w:style>
  <w:style w:type="paragraph" w:customStyle="1" w:styleId="411">
    <w:name w:val="Оглавление 41"/>
    <w:basedOn w:val="a"/>
    <w:next w:val="a"/>
    <w:uiPriority w:val="39"/>
    <w:semiHidden/>
    <w:unhideWhenUsed/>
    <w:rsid w:val="00905CCE"/>
    <w:pPr>
      <w:spacing w:after="100"/>
      <w:ind w:left="720"/>
    </w:pPr>
  </w:style>
  <w:style w:type="paragraph" w:customStyle="1" w:styleId="1f">
    <w:name w:val="Нижний колонтитул1"/>
    <w:next w:val="aff7"/>
    <w:uiPriority w:val="99"/>
    <w:unhideWhenUsed/>
    <w:rsid w:val="00905CC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f0">
    <w:name w:val="Заголовок оглавления1"/>
    <w:basedOn w:val="1"/>
    <w:next w:val="a"/>
    <w:uiPriority w:val="39"/>
    <w:semiHidden/>
    <w:unhideWhenUsed/>
    <w:qFormat/>
    <w:rsid w:val="00905CCE"/>
    <w:pPr>
      <w:spacing w:before="240" w:after="0"/>
    </w:pPr>
    <w:rPr>
      <w:rFonts w:ascii="Times New Roman" w:eastAsia="Times New Roman" w:hAnsi="Times New Roman" w:cs="Times New Roman"/>
      <w:b/>
      <w:bCs/>
      <w:color w:val="auto"/>
      <w:sz w:val="26"/>
      <w:szCs w:val="26"/>
    </w:rPr>
  </w:style>
  <w:style w:type="paragraph" w:customStyle="1" w:styleId="1f1">
    <w:name w:val="Текст выноски1"/>
    <w:basedOn w:val="a"/>
    <w:next w:val="af0"/>
    <w:uiPriority w:val="99"/>
    <w:semiHidden/>
    <w:unhideWhenUsed/>
    <w:rsid w:val="00905CCE"/>
    <w:pPr>
      <w:spacing w:before="0"/>
    </w:pPr>
    <w:rPr>
      <w:rFonts w:ascii="Tahoma" w:hAnsi="Tahoma" w:cs="Tahoma"/>
      <w:sz w:val="16"/>
      <w:szCs w:val="16"/>
    </w:rPr>
  </w:style>
  <w:style w:type="paragraph" w:customStyle="1" w:styleId="1f2">
    <w:name w:val="Текст примечания1"/>
    <w:basedOn w:val="a"/>
    <w:next w:val="afff5"/>
    <w:uiPriority w:val="99"/>
    <w:semiHidden/>
    <w:unhideWhenUsed/>
    <w:rsid w:val="00905CCE"/>
    <w:rPr>
      <w:sz w:val="20"/>
      <w:szCs w:val="20"/>
    </w:rPr>
  </w:style>
  <w:style w:type="paragraph" w:customStyle="1" w:styleId="1f3">
    <w:name w:val="Тема примечания1"/>
    <w:basedOn w:val="afff5"/>
    <w:next w:val="afff5"/>
    <w:uiPriority w:val="99"/>
    <w:semiHidden/>
    <w:unhideWhenUsed/>
    <w:rsid w:val="00905CCE"/>
    <w:rPr>
      <w:b/>
      <w:bCs/>
    </w:rPr>
  </w:style>
  <w:style w:type="paragraph" w:customStyle="1" w:styleId="1f4">
    <w:name w:val="Маркированный список1"/>
    <w:basedOn w:val="a"/>
    <w:next w:val="afff9"/>
    <w:uiPriority w:val="99"/>
    <w:semiHidden/>
    <w:unhideWhenUsed/>
    <w:rsid w:val="00905CCE"/>
    <w:pPr>
      <w:tabs>
        <w:tab w:val="num" w:pos="360"/>
      </w:tabs>
      <w:ind w:left="360" w:hanging="360"/>
      <w:contextualSpacing/>
    </w:pPr>
    <w:rPr>
      <w:rFonts w:eastAsia="Times New Roman" w:cstheme="minorBidi"/>
      <w:szCs w:val="22"/>
    </w:rPr>
  </w:style>
  <w:style w:type="paragraph" w:customStyle="1" w:styleId="212">
    <w:name w:val="Маркированный список 21"/>
    <w:basedOn w:val="a"/>
    <w:next w:val="26"/>
    <w:uiPriority w:val="99"/>
    <w:semiHidden/>
    <w:unhideWhenUsed/>
    <w:rsid w:val="00905CCE"/>
    <w:pPr>
      <w:tabs>
        <w:tab w:val="num" w:pos="643"/>
      </w:tabs>
      <w:ind w:left="643" w:hanging="360"/>
      <w:contextualSpacing/>
    </w:pPr>
    <w:rPr>
      <w:rFonts w:eastAsia="Times New Roman" w:cstheme="minorBidi"/>
      <w:szCs w:val="22"/>
    </w:rPr>
  </w:style>
  <w:style w:type="numbering" w:customStyle="1" w:styleId="113">
    <w:name w:val="Нет списка11"/>
    <w:next w:val="a2"/>
    <w:uiPriority w:val="99"/>
    <w:semiHidden/>
    <w:unhideWhenUsed/>
    <w:rsid w:val="00905CCE"/>
  </w:style>
  <w:style w:type="character" w:customStyle="1" w:styleId="412">
    <w:name w:val="Заголовок 4 Знак1"/>
    <w:basedOn w:val="a0"/>
    <w:uiPriority w:val="9"/>
    <w:rsid w:val="00905CC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114">
    <w:name w:val="Заголовок 1 Знак1"/>
    <w:basedOn w:val="a0"/>
    <w:uiPriority w:val="9"/>
    <w:rsid w:val="00905C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13">
    <w:name w:val="Заголовок 2 Знак1"/>
    <w:basedOn w:val="a0"/>
    <w:uiPriority w:val="9"/>
    <w:semiHidden/>
    <w:rsid w:val="00905CC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12">
    <w:name w:val="Заголовок 3 Знак1"/>
    <w:basedOn w:val="a0"/>
    <w:uiPriority w:val="9"/>
    <w:semiHidden/>
    <w:rsid w:val="00905C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510">
    <w:name w:val="Заголовок 5 Знак1"/>
    <w:basedOn w:val="a0"/>
    <w:uiPriority w:val="9"/>
    <w:semiHidden/>
    <w:rsid w:val="00905CC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910">
    <w:name w:val="Заголовок 9 Знак1"/>
    <w:basedOn w:val="a0"/>
    <w:uiPriority w:val="9"/>
    <w:semiHidden/>
    <w:rsid w:val="00905CC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1f5">
    <w:name w:val="Название Знак1"/>
    <w:basedOn w:val="a0"/>
    <w:uiPriority w:val="10"/>
    <w:rsid w:val="00905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f6">
    <w:name w:val="Схема документа Знак1"/>
    <w:basedOn w:val="a0"/>
    <w:uiPriority w:val="99"/>
    <w:semiHidden/>
    <w:rsid w:val="00905CCE"/>
    <w:rPr>
      <w:rFonts w:ascii="Segoe UI" w:hAnsi="Segoe UI" w:cs="Segoe UI"/>
      <w:sz w:val="16"/>
      <w:szCs w:val="16"/>
    </w:rPr>
  </w:style>
  <w:style w:type="character" w:customStyle="1" w:styleId="1f7">
    <w:name w:val="Нижний колонтитул Знак1"/>
    <w:basedOn w:val="a0"/>
    <w:uiPriority w:val="99"/>
    <w:rsid w:val="00905CCE"/>
  </w:style>
  <w:style w:type="character" w:customStyle="1" w:styleId="1f8">
    <w:name w:val="Текст выноски Знак1"/>
    <w:basedOn w:val="a0"/>
    <w:uiPriority w:val="99"/>
    <w:semiHidden/>
    <w:rsid w:val="00905CCE"/>
    <w:rPr>
      <w:rFonts w:ascii="Segoe UI" w:hAnsi="Segoe UI" w:cs="Segoe UI"/>
      <w:sz w:val="18"/>
      <w:szCs w:val="18"/>
    </w:rPr>
  </w:style>
  <w:style w:type="character" w:customStyle="1" w:styleId="1f9">
    <w:name w:val="Текст примечания Знак1"/>
    <w:basedOn w:val="a0"/>
    <w:uiPriority w:val="99"/>
    <w:semiHidden/>
    <w:rsid w:val="00905CCE"/>
    <w:rPr>
      <w:sz w:val="20"/>
      <w:szCs w:val="20"/>
    </w:rPr>
  </w:style>
  <w:style w:type="character" w:customStyle="1" w:styleId="1fa">
    <w:name w:val="Тема примечания Знак1"/>
    <w:basedOn w:val="1f9"/>
    <w:uiPriority w:val="99"/>
    <w:semiHidden/>
    <w:rsid w:val="00905CCE"/>
    <w:rPr>
      <w:b/>
      <w:bCs/>
      <w:sz w:val="20"/>
      <w:szCs w:val="20"/>
    </w:rPr>
  </w:style>
  <w:style w:type="character" w:customStyle="1" w:styleId="docaccesstitle">
    <w:name w:val="docaccess_title"/>
    <w:basedOn w:val="a0"/>
    <w:rsid w:val="00905C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consultantplus://offline/ref=D30A98A15AC608674E7FCC15C8B7E5CF4C5112871CE2EA42FAEB18836C6453763A989E230435DD445Dy2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10</Pages>
  <Words>2568</Words>
  <Characters>14641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Лавик Татьяна Ионасовна</dc:creator>
  <cp:keywords/>
  <dc:description/>
  <cp:lastModifiedBy>Андреева Ольга Николаевна</cp:lastModifiedBy>
  <cp:revision>5</cp:revision>
  <cp:lastPrinted>2026-02-11T05:03:00Z</cp:lastPrinted>
  <dcterms:created xsi:type="dcterms:W3CDTF">2026-02-11T04:00:00Z</dcterms:created>
  <dcterms:modified xsi:type="dcterms:W3CDTF">2026-02-16T04:14:00Z</dcterms:modified>
</cp:coreProperties>
</file>