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4EAD95F3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 начале общественных обсуждений</w:t>
      </w:r>
    </w:p>
    <w:p w14:paraId="2460D26A" w14:textId="49F811AF" w:rsidR="00EC0A83" w:rsidRDefault="008A7D74" w:rsidP="00924536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10866" w:rsidRPr="00110866">
        <w:rPr>
          <w:b/>
          <w:color w:val="000000"/>
          <w:sz w:val="27"/>
          <w:szCs w:val="27"/>
          <w:u w:val="single"/>
        </w:rPr>
        <w:t xml:space="preserve">в районе пересечения ул.Фурманова – ул. Пугачева – ул. Мичурина – ул. Пожарского г.Усолье-Сибирское городского округа город Усолье-Сибирское Иркутской области Российской Федерации </w:t>
      </w:r>
    </w:p>
    <w:p w14:paraId="4CCB4CB3" w14:textId="77777777" w:rsidR="00A115E6" w:rsidRPr="00EC0A83" w:rsidRDefault="00A115E6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2E4A5EF9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D6272C">
        <w:rPr>
          <w:color w:val="000000" w:themeColor="text1"/>
          <w:sz w:val="27"/>
          <w:szCs w:val="27"/>
          <w:u w:val="single"/>
        </w:rPr>
        <w:t>от</w:t>
      </w:r>
      <w:r w:rsidR="008D4A75" w:rsidRPr="00D6272C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D6272C">
        <w:rPr>
          <w:color w:val="000000" w:themeColor="text1"/>
          <w:sz w:val="27"/>
          <w:szCs w:val="27"/>
          <w:u w:val="single"/>
        </w:rPr>
        <w:t>24</w:t>
      </w:r>
      <w:r w:rsidR="00394448" w:rsidRPr="00D6272C">
        <w:rPr>
          <w:color w:val="000000" w:themeColor="text1"/>
          <w:sz w:val="27"/>
          <w:szCs w:val="27"/>
          <w:u w:val="single"/>
        </w:rPr>
        <w:t>.</w:t>
      </w:r>
      <w:r w:rsidR="00B23F4D" w:rsidRPr="00D6272C">
        <w:rPr>
          <w:color w:val="000000" w:themeColor="text1"/>
          <w:sz w:val="27"/>
          <w:szCs w:val="27"/>
          <w:u w:val="single"/>
        </w:rPr>
        <w:t>0</w:t>
      </w:r>
      <w:r w:rsidR="00D32F2B" w:rsidRPr="00D6272C">
        <w:rPr>
          <w:color w:val="000000" w:themeColor="text1"/>
          <w:sz w:val="27"/>
          <w:szCs w:val="27"/>
          <w:u w:val="single"/>
        </w:rPr>
        <w:t>8</w:t>
      </w:r>
      <w:r w:rsidR="000860A3" w:rsidRPr="00D6272C">
        <w:rPr>
          <w:color w:val="000000" w:themeColor="text1"/>
          <w:sz w:val="27"/>
          <w:szCs w:val="27"/>
          <w:u w:val="single"/>
        </w:rPr>
        <w:t>.202</w:t>
      </w:r>
      <w:r w:rsidR="00B23F4D" w:rsidRPr="00D6272C">
        <w:rPr>
          <w:color w:val="000000" w:themeColor="text1"/>
          <w:sz w:val="27"/>
          <w:szCs w:val="27"/>
          <w:u w:val="single"/>
        </w:rPr>
        <w:t>6</w:t>
      </w:r>
      <w:r w:rsidR="00854D63" w:rsidRPr="00D6272C">
        <w:rPr>
          <w:color w:val="000000" w:themeColor="text1"/>
          <w:sz w:val="27"/>
          <w:szCs w:val="27"/>
          <w:u w:val="single"/>
        </w:rPr>
        <w:t>г.</w:t>
      </w:r>
      <w:r w:rsidR="00FF4764" w:rsidRPr="00D6272C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№</w:t>
      </w:r>
      <w:r w:rsidR="00FF4764" w:rsidRPr="00D6272C">
        <w:rPr>
          <w:color w:val="000000" w:themeColor="text1"/>
          <w:sz w:val="27"/>
          <w:szCs w:val="27"/>
          <w:u w:val="single"/>
        </w:rPr>
        <w:t xml:space="preserve"> </w:t>
      </w:r>
      <w:r w:rsidR="00D32F2B" w:rsidRPr="00D6272C">
        <w:rPr>
          <w:color w:val="000000" w:themeColor="text1"/>
          <w:sz w:val="27"/>
          <w:szCs w:val="27"/>
          <w:u w:val="single"/>
        </w:rPr>
        <w:t>7</w:t>
      </w:r>
      <w:r w:rsidR="00D6272C" w:rsidRPr="00D6272C">
        <w:rPr>
          <w:color w:val="000000" w:themeColor="text1"/>
          <w:sz w:val="27"/>
          <w:szCs w:val="27"/>
          <w:u w:val="single"/>
        </w:rPr>
        <w:t>5</w:t>
      </w:r>
      <w:r w:rsidR="006B463B" w:rsidRPr="00D6272C">
        <w:rPr>
          <w:color w:val="000000" w:themeColor="text1"/>
          <w:sz w:val="27"/>
          <w:szCs w:val="27"/>
          <w:u w:val="single"/>
        </w:rPr>
        <w:t>-пм</w:t>
      </w:r>
      <w:r w:rsidR="0028754F" w:rsidRPr="00D6272C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10866" w:rsidRPr="00D6272C">
        <w:rPr>
          <w:color w:val="000000" w:themeColor="text1"/>
          <w:sz w:val="27"/>
          <w:szCs w:val="27"/>
          <w:u w:val="single"/>
        </w:rPr>
        <w:t>Об орган</w:t>
      </w:r>
      <w:r w:rsidR="00110866" w:rsidRPr="00110866">
        <w:rPr>
          <w:color w:val="000000" w:themeColor="text1"/>
          <w:sz w:val="27"/>
          <w:szCs w:val="27"/>
          <w:u w:val="single"/>
        </w:rPr>
        <w:t xml:space="preserve">изации общественных обсуждений по проекту планировки и проекту межевания территории </w:t>
      </w:r>
      <w:bookmarkStart w:id="1" w:name="_Hlk238191737"/>
      <w:r w:rsidR="00110866" w:rsidRPr="00110866">
        <w:rPr>
          <w:color w:val="000000" w:themeColor="text1"/>
          <w:sz w:val="27"/>
          <w:szCs w:val="27"/>
          <w:u w:val="single"/>
        </w:rPr>
        <w:t>в районе пересечения ул.Фурманова – ул. Пугачева – ул. Мичурина – ул. Пожарского г.Усолье-Сибирское городского округа город Усолье-Сибирское Иркутской области Российской Федерации</w:t>
      </w:r>
      <w:bookmarkEnd w:id="1"/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4CB9AEEC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185F8BEE" w14:textId="77777777" w:rsidR="00A115E6" w:rsidRDefault="008A7D74" w:rsidP="00110866">
      <w:pPr>
        <w:tabs>
          <w:tab w:val="left" w:pos="3495"/>
        </w:tabs>
        <w:ind w:firstLine="567"/>
        <w:jc w:val="both"/>
        <w:rPr>
          <w:b/>
          <w:color w:val="000000" w:themeColor="text1"/>
          <w:sz w:val="27"/>
          <w:szCs w:val="27"/>
          <w:u w:val="single"/>
        </w:rPr>
      </w:pPr>
      <w:bookmarkStart w:id="2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2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в районе пересечения ул.Фурманова – ул. Пугачева – ул. Мичурина – ул. Пожарского г.Усолье-Сибирское городского округа город Усолье-Сибирское Иркутской области Российской Федерации </w:t>
      </w:r>
    </w:p>
    <w:p w14:paraId="38C06F77" w14:textId="77777777" w:rsidR="00A115E6" w:rsidRDefault="00A115E6" w:rsidP="00630E13">
      <w:pPr>
        <w:ind w:firstLine="709"/>
        <w:jc w:val="both"/>
        <w:rPr>
          <w:color w:val="000000"/>
          <w:sz w:val="27"/>
          <w:szCs w:val="27"/>
        </w:rPr>
      </w:pPr>
    </w:p>
    <w:p w14:paraId="16E48005" w14:textId="620D714D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04.09.2026г. по 25.09.2026г.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2C7F84CC" w14:textId="4980EF90" w:rsidR="00893B05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в районе пересечения ул.Фурманова – ул. Пугачева – ул. Мичурина – ул. Пожарского г.Усолье-Сибирское городского округа город Усолье-Сибирское Иркутской области Российской Федерации </w:t>
      </w:r>
    </w:p>
    <w:p w14:paraId="591A5DDF" w14:textId="54967E7E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2A57BB0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</w:p>
    <w:p w14:paraId="32405B79" w14:textId="4575177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893B05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53EE5BBF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7777777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13A96D6C" w14:textId="77777777" w:rsidR="00A115E6" w:rsidRDefault="00EB7F64" w:rsidP="007D1597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  <w:r w:rsidR="00BC2CB1" w:rsidRPr="00D82840">
        <w:rPr>
          <w:b/>
          <w:sz w:val="27"/>
          <w:szCs w:val="27"/>
        </w:rPr>
        <w:t>архитектуры</w:t>
      </w:r>
      <w:r w:rsidR="00BC2CB1"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>и градостроительства</w:t>
      </w:r>
    </w:p>
    <w:p w14:paraId="695E056D" w14:textId="0504EAD7" w:rsidR="008A6357" w:rsidRPr="00D82840" w:rsidRDefault="007D1597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15E6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3391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152</cp:revision>
  <cp:lastPrinted>2026-06-22T06:20:00Z</cp:lastPrinted>
  <dcterms:created xsi:type="dcterms:W3CDTF">2018-07-20T06:14:00Z</dcterms:created>
  <dcterms:modified xsi:type="dcterms:W3CDTF">2026-08-25T01:48:00Z</dcterms:modified>
</cp:coreProperties>
</file>