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CE42B" w14:textId="77777777" w:rsidR="00E07781" w:rsidRPr="00E07781" w:rsidRDefault="00E07781" w:rsidP="00E07781">
      <w:pPr>
        <w:jc w:val="center"/>
        <w:rPr>
          <w:rFonts w:eastAsia="Times New Roman"/>
          <w:b/>
          <w:sz w:val="32"/>
          <w:szCs w:val="32"/>
          <w14:ligatures w14:val="none"/>
        </w:rPr>
      </w:pPr>
      <w:r w:rsidRPr="00E07781">
        <w:rPr>
          <w:rFonts w:eastAsia="Times New Roman"/>
          <w:b/>
          <w:sz w:val="32"/>
          <w:szCs w:val="32"/>
          <w14:ligatures w14:val="none"/>
        </w:rPr>
        <w:t>Российская Федерация</w:t>
      </w:r>
    </w:p>
    <w:p w14:paraId="24FA101A" w14:textId="77777777" w:rsidR="00E07781" w:rsidRPr="00E07781" w:rsidRDefault="00E07781" w:rsidP="00E07781">
      <w:pPr>
        <w:jc w:val="center"/>
        <w:rPr>
          <w:rFonts w:eastAsia="Times New Roman"/>
          <w:b/>
          <w:sz w:val="32"/>
          <w:szCs w:val="32"/>
          <w14:ligatures w14:val="none"/>
        </w:rPr>
      </w:pPr>
      <w:r w:rsidRPr="00E07781">
        <w:rPr>
          <w:rFonts w:eastAsia="Times New Roman"/>
          <w:b/>
          <w:sz w:val="32"/>
          <w:szCs w:val="32"/>
          <w14:ligatures w14:val="none"/>
        </w:rPr>
        <w:t>Иркутская область</w:t>
      </w:r>
    </w:p>
    <w:p w14:paraId="28487E0D" w14:textId="77777777" w:rsidR="00E07781" w:rsidRPr="00E07781" w:rsidRDefault="00E07781" w:rsidP="00E07781">
      <w:pPr>
        <w:jc w:val="center"/>
        <w:rPr>
          <w:rFonts w:eastAsia="Times New Roman"/>
          <w:b/>
          <w:sz w:val="32"/>
          <w:szCs w:val="32"/>
          <w14:ligatures w14:val="none"/>
        </w:rPr>
      </w:pPr>
      <w:r w:rsidRPr="00E07781">
        <w:rPr>
          <w:rFonts w:eastAsia="Times New Roman"/>
          <w:b/>
          <w:sz w:val="32"/>
          <w:szCs w:val="32"/>
          <w14:ligatures w14:val="none"/>
        </w:rPr>
        <w:t>Администрация города Усолье-Сибирское</w:t>
      </w:r>
    </w:p>
    <w:p w14:paraId="001892F1" w14:textId="77777777" w:rsidR="00E07781" w:rsidRPr="00E07781" w:rsidRDefault="00E07781" w:rsidP="00E07781">
      <w:pPr>
        <w:jc w:val="center"/>
        <w:rPr>
          <w:rFonts w:eastAsia="Times New Roman"/>
          <w:b/>
          <w:sz w:val="44"/>
          <w:szCs w:val="44"/>
          <w14:ligatures w14:val="none"/>
        </w:rPr>
      </w:pPr>
      <w:r w:rsidRPr="00E07781">
        <w:rPr>
          <w:rFonts w:eastAsia="Times New Roman"/>
          <w:b/>
          <w:sz w:val="44"/>
          <w:szCs w:val="44"/>
          <w14:ligatures w14:val="none"/>
        </w:rPr>
        <w:t>ПОСТАНОВЛЕНИЕ</w:t>
      </w:r>
    </w:p>
    <w:p w14:paraId="49C9CF56" w14:textId="77777777" w:rsidR="00E07781" w:rsidRPr="00E07781" w:rsidRDefault="00E07781" w:rsidP="00E07781">
      <w:pPr>
        <w:jc w:val="center"/>
        <w:rPr>
          <w:rFonts w:eastAsia="Times New Roman"/>
          <w:b/>
          <w:sz w:val="32"/>
          <w:szCs w:val="32"/>
          <w14:ligatures w14:val="none"/>
        </w:rPr>
      </w:pPr>
    </w:p>
    <w:p w14:paraId="5E240164" w14:textId="6EA5E93A" w:rsidR="00E07781" w:rsidRPr="00E07781" w:rsidRDefault="00E07781" w:rsidP="00E07781">
      <w:pPr>
        <w:tabs>
          <w:tab w:val="left" w:pos="2099"/>
        </w:tabs>
        <w:jc w:val="both"/>
        <w:rPr>
          <w:rFonts w:eastAsia="Times New Roman"/>
          <w:sz w:val="28"/>
          <w:szCs w:val="28"/>
          <w14:ligatures w14:val="none"/>
        </w:rPr>
      </w:pPr>
      <w:r w:rsidRPr="00E07781">
        <w:rPr>
          <w:rFonts w:eastAsia="Times New Roman"/>
          <w:noProof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6563711" wp14:editId="548B4391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8743B5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E07781">
        <w:rPr>
          <w:rFonts w:eastAsia="Times New Roman"/>
          <w:noProof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DABFAF2" wp14:editId="49C71DFC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7DCEAF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E07781">
        <w:rPr>
          <w:rFonts w:eastAsia="Times New Roman"/>
          <w:sz w:val="28"/>
          <w:szCs w:val="28"/>
          <w14:ligatures w14:val="none"/>
        </w:rPr>
        <w:t xml:space="preserve">от </w:t>
      </w:r>
      <w:r>
        <w:rPr>
          <w:rFonts w:eastAsia="Times New Roman"/>
          <w:sz w:val="28"/>
          <w:szCs w:val="28"/>
          <w14:ligatures w14:val="none"/>
        </w:rPr>
        <w:t>23.07.2023</w:t>
      </w:r>
      <w:r w:rsidRPr="00E07781">
        <w:rPr>
          <w:rFonts w:eastAsia="Times New Roman"/>
          <w:sz w:val="28"/>
          <w:szCs w:val="28"/>
          <w14:ligatures w14:val="none"/>
        </w:rPr>
        <w:tab/>
        <w:t>№</w:t>
      </w:r>
      <w:r>
        <w:rPr>
          <w:rFonts w:eastAsia="Times New Roman"/>
          <w:sz w:val="28"/>
          <w:szCs w:val="28"/>
          <w14:ligatures w14:val="none"/>
        </w:rPr>
        <w:t>1636-па</w:t>
      </w:r>
    </w:p>
    <w:p w14:paraId="4C6ED189" w14:textId="77777777" w:rsidR="00442F6E" w:rsidRDefault="00442F6E" w:rsidP="00442F6E">
      <w:pPr>
        <w:rPr>
          <w:b/>
          <w:bCs/>
        </w:rPr>
      </w:pPr>
    </w:p>
    <w:p w14:paraId="49807584" w14:textId="5E6ACE78" w:rsidR="006F6996" w:rsidRPr="00E07781" w:rsidRDefault="006F6996" w:rsidP="006F6996">
      <w:pPr>
        <w:jc w:val="both"/>
        <w:rPr>
          <w:b/>
        </w:rPr>
      </w:pPr>
      <w:r w:rsidRPr="00E07781">
        <w:rPr>
          <w:b/>
        </w:rPr>
        <w:t>Об организации работы по проведению оценки обеспечения готовности к отопительному периоду 2026-2027 годов</w:t>
      </w:r>
    </w:p>
    <w:p w14:paraId="67C2CD4A" w14:textId="6A4F6886" w:rsidR="005E6ACD" w:rsidRPr="00024D5B" w:rsidRDefault="005E6ACD" w:rsidP="005E6ACD">
      <w:pPr>
        <w:pStyle w:val="14"/>
        <w:shd w:val="clear" w:color="auto" w:fill="auto"/>
        <w:spacing w:after="260"/>
        <w:ind w:firstLine="740"/>
        <w:jc w:val="both"/>
      </w:pPr>
    </w:p>
    <w:p w14:paraId="118A0926" w14:textId="4E350D26" w:rsidR="006F6996" w:rsidRDefault="006F6996" w:rsidP="006F6996">
      <w:pPr>
        <w:jc w:val="both"/>
        <w:rPr>
          <w:spacing w:val="2"/>
          <w:sz w:val="28"/>
          <w:szCs w:val="28"/>
        </w:rPr>
      </w:pPr>
      <w:r w:rsidRPr="00A74F7F">
        <w:rPr>
          <w:spacing w:val="2"/>
          <w:sz w:val="28"/>
          <w:szCs w:val="28"/>
        </w:rPr>
        <w:t xml:space="preserve">В соответствии с федеральными законами от 06.10.2003 №131-ФЗ "Об общих принципах организации местного самоуправления в Российской Федерации", от 27.07.2010 №190-ФЗ "О теплоснабжении", </w:t>
      </w:r>
      <w:r>
        <w:rPr>
          <w:spacing w:val="2"/>
          <w:sz w:val="28"/>
          <w:szCs w:val="28"/>
        </w:rPr>
        <w:t xml:space="preserve">приказом Минэнерго от 13.11.2024 г. №2234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</w:t>
      </w:r>
      <w:r w:rsidRPr="00BB5428">
        <w:rPr>
          <w:spacing w:val="2"/>
          <w:sz w:val="28"/>
          <w:szCs w:val="28"/>
        </w:rPr>
        <w:t>руководствуясь ст. ст. 28, 55 Устава муниципального образования «город Усолье-Сибирское»</w:t>
      </w:r>
      <w:r>
        <w:rPr>
          <w:spacing w:val="2"/>
          <w:sz w:val="28"/>
          <w:szCs w:val="28"/>
        </w:rPr>
        <w:t xml:space="preserve"> </w:t>
      </w:r>
      <w:r w:rsidRPr="00A74F7F">
        <w:rPr>
          <w:spacing w:val="2"/>
          <w:sz w:val="28"/>
          <w:szCs w:val="28"/>
        </w:rPr>
        <w:t xml:space="preserve">в целях своевременной подготовки объектов </w:t>
      </w:r>
      <w:r>
        <w:rPr>
          <w:spacing w:val="2"/>
          <w:sz w:val="28"/>
          <w:szCs w:val="28"/>
        </w:rPr>
        <w:t>теплоснабжения</w:t>
      </w:r>
      <w:r w:rsidRPr="00A74F7F">
        <w:rPr>
          <w:spacing w:val="2"/>
          <w:sz w:val="28"/>
          <w:szCs w:val="28"/>
        </w:rPr>
        <w:t xml:space="preserve"> муниципального образования </w:t>
      </w:r>
      <w:r>
        <w:rPr>
          <w:spacing w:val="2"/>
          <w:sz w:val="28"/>
          <w:szCs w:val="28"/>
        </w:rPr>
        <w:t>«</w:t>
      </w:r>
      <w:r w:rsidRPr="00A74F7F">
        <w:rPr>
          <w:spacing w:val="2"/>
          <w:sz w:val="28"/>
          <w:szCs w:val="28"/>
        </w:rPr>
        <w:t xml:space="preserve">город </w:t>
      </w:r>
      <w:r>
        <w:rPr>
          <w:spacing w:val="2"/>
          <w:sz w:val="28"/>
          <w:szCs w:val="28"/>
        </w:rPr>
        <w:t xml:space="preserve">Усолье-Сибирское» </w:t>
      </w:r>
      <w:r w:rsidRPr="00A74F7F">
        <w:rPr>
          <w:spacing w:val="2"/>
          <w:sz w:val="28"/>
          <w:szCs w:val="28"/>
        </w:rPr>
        <w:t>к работе в отопительный период 202</w:t>
      </w:r>
      <w:r>
        <w:rPr>
          <w:spacing w:val="2"/>
          <w:sz w:val="28"/>
          <w:szCs w:val="28"/>
        </w:rPr>
        <w:t>6</w:t>
      </w:r>
      <w:r w:rsidRPr="00A74F7F">
        <w:rPr>
          <w:spacing w:val="2"/>
          <w:sz w:val="28"/>
          <w:szCs w:val="28"/>
        </w:rPr>
        <w:t>-202</w:t>
      </w:r>
      <w:r>
        <w:rPr>
          <w:spacing w:val="2"/>
          <w:sz w:val="28"/>
          <w:szCs w:val="28"/>
        </w:rPr>
        <w:t>7</w:t>
      </w:r>
      <w:r w:rsidRPr="00A74F7F">
        <w:rPr>
          <w:spacing w:val="2"/>
          <w:sz w:val="28"/>
          <w:szCs w:val="28"/>
        </w:rPr>
        <w:t xml:space="preserve"> годов</w:t>
      </w:r>
      <w:r>
        <w:t xml:space="preserve">, </w:t>
      </w:r>
      <w:r w:rsidRPr="00BB5428">
        <w:rPr>
          <w:spacing w:val="2"/>
          <w:sz w:val="28"/>
          <w:szCs w:val="28"/>
        </w:rPr>
        <w:t>администрация города Усолье-Сибирское</w:t>
      </w:r>
    </w:p>
    <w:p w14:paraId="778DA243" w14:textId="77777777" w:rsidR="006F6996" w:rsidRPr="00A74F7F" w:rsidRDefault="006F6996" w:rsidP="006F6996">
      <w:pPr>
        <w:jc w:val="both"/>
        <w:rPr>
          <w:spacing w:val="2"/>
          <w:sz w:val="28"/>
          <w:szCs w:val="28"/>
        </w:rPr>
      </w:pPr>
    </w:p>
    <w:p w14:paraId="0F96CBAB" w14:textId="77777777" w:rsidR="006F6996" w:rsidRDefault="006F6996" w:rsidP="00E07781">
      <w:pPr>
        <w:jc w:val="center"/>
        <w:rPr>
          <w:b/>
          <w:bCs/>
          <w:spacing w:val="2"/>
          <w:sz w:val="28"/>
          <w:szCs w:val="28"/>
        </w:rPr>
      </w:pPr>
      <w:r w:rsidRPr="00A74F7F">
        <w:rPr>
          <w:b/>
          <w:bCs/>
          <w:spacing w:val="2"/>
          <w:sz w:val="28"/>
          <w:szCs w:val="28"/>
        </w:rPr>
        <w:t>ПОСТАНОВЛЯЕТ:</w:t>
      </w:r>
    </w:p>
    <w:p w14:paraId="2710252E" w14:textId="77777777" w:rsidR="006F6996" w:rsidRDefault="006F6996" w:rsidP="006F6996">
      <w:pPr>
        <w:jc w:val="both"/>
        <w:rPr>
          <w:b/>
          <w:bCs/>
          <w:spacing w:val="2"/>
          <w:sz w:val="28"/>
          <w:szCs w:val="28"/>
        </w:rPr>
      </w:pPr>
    </w:p>
    <w:p w14:paraId="316F292F" w14:textId="77777777" w:rsidR="006F6996" w:rsidRPr="00BB5428" w:rsidRDefault="006F6996" w:rsidP="006F6996">
      <w:pPr>
        <w:ind w:firstLine="567"/>
        <w:jc w:val="both"/>
        <w:rPr>
          <w:spacing w:val="2"/>
          <w:sz w:val="28"/>
          <w:szCs w:val="28"/>
        </w:rPr>
      </w:pPr>
      <w:r w:rsidRPr="00BB5428">
        <w:rPr>
          <w:spacing w:val="2"/>
          <w:sz w:val="28"/>
          <w:szCs w:val="28"/>
        </w:rPr>
        <w:t>1.</w:t>
      </w:r>
      <w:r>
        <w:rPr>
          <w:spacing w:val="2"/>
          <w:sz w:val="28"/>
          <w:szCs w:val="28"/>
        </w:rPr>
        <w:t xml:space="preserve"> </w:t>
      </w:r>
      <w:r w:rsidRPr="00BB5428">
        <w:rPr>
          <w:spacing w:val="2"/>
          <w:sz w:val="28"/>
          <w:szCs w:val="28"/>
        </w:rPr>
        <w:t>Создать комиссию по проведению оценки обеспечения готовности к отопительному периоду 202</w:t>
      </w:r>
      <w:r>
        <w:rPr>
          <w:spacing w:val="2"/>
          <w:sz w:val="28"/>
          <w:szCs w:val="28"/>
        </w:rPr>
        <w:t>6-</w:t>
      </w:r>
      <w:r w:rsidRPr="00BB5428">
        <w:rPr>
          <w:spacing w:val="2"/>
          <w:sz w:val="28"/>
          <w:szCs w:val="28"/>
        </w:rPr>
        <w:t>202</w:t>
      </w:r>
      <w:r>
        <w:rPr>
          <w:spacing w:val="2"/>
          <w:sz w:val="28"/>
          <w:szCs w:val="28"/>
        </w:rPr>
        <w:t>7</w:t>
      </w:r>
      <w:r w:rsidRPr="00BB5428">
        <w:rPr>
          <w:spacing w:val="2"/>
          <w:sz w:val="28"/>
          <w:szCs w:val="28"/>
        </w:rPr>
        <w:t xml:space="preserve"> годов в муниципальном образовании </w:t>
      </w:r>
      <w:r>
        <w:rPr>
          <w:spacing w:val="2"/>
          <w:sz w:val="28"/>
          <w:szCs w:val="28"/>
        </w:rPr>
        <w:t xml:space="preserve">«город Усолье-Сибирское» </w:t>
      </w:r>
      <w:r w:rsidRPr="00BB5428">
        <w:rPr>
          <w:spacing w:val="2"/>
          <w:sz w:val="28"/>
          <w:szCs w:val="28"/>
        </w:rPr>
        <w:t>(далее - Комиссия)</w:t>
      </w:r>
      <w:r>
        <w:rPr>
          <w:spacing w:val="2"/>
          <w:sz w:val="28"/>
          <w:szCs w:val="28"/>
        </w:rPr>
        <w:t xml:space="preserve"> и утвердить состав согласно приложению №1;</w:t>
      </w:r>
    </w:p>
    <w:p w14:paraId="108BB0E4" w14:textId="77777777" w:rsidR="006F6996" w:rsidRPr="00D8630A" w:rsidRDefault="006F6996" w:rsidP="006F6996">
      <w:pPr>
        <w:ind w:firstLine="567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2. </w:t>
      </w:r>
      <w:r w:rsidRPr="00D8630A">
        <w:rPr>
          <w:spacing w:val="2"/>
          <w:sz w:val="28"/>
          <w:szCs w:val="28"/>
        </w:rPr>
        <w:t>Утвердить программу проведения оценки обеспечения готовности к отопительному периоду изложенную в приложении №2 к настоящему постановлению</w:t>
      </w:r>
      <w:r>
        <w:rPr>
          <w:spacing w:val="2"/>
          <w:sz w:val="28"/>
          <w:szCs w:val="28"/>
        </w:rPr>
        <w:t>;</w:t>
      </w:r>
    </w:p>
    <w:p w14:paraId="5A0DD2E0" w14:textId="77777777" w:rsidR="006F6996" w:rsidRDefault="006F6996" w:rsidP="006F6996">
      <w:pPr>
        <w:ind w:firstLine="567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3</w:t>
      </w:r>
      <w:r w:rsidRPr="00D8630A">
        <w:rPr>
          <w:spacing w:val="2"/>
          <w:sz w:val="28"/>
          <w:szCs w:val="28"/>
        </w:rPr>
        <w:t>.</w:t>
      </w:r>
      <w:r>
        <w:rPr>
          <w:spacing w:val="2"/>
          <w:sz w:val="28"/>
          <w:szCs w:val="28"/>
        </w:rPr>
        <w:t xml:space="preserve"> </w:t>
      </w:r>
      <w:r w:rsidRPr="00D8630A">
        <w:rPr>
          <w:spacing w:val="2"/>
          <w:sz w:val="28"/>
          <w:szCs w:val="28"/>
        </w:rPr>
        <w:t xml:space="preserve">Утвердить </w:t>
      </w:r>
      <w:r>
        <w:rPr>
          <w:spacing w:val="2"/>
          <w:sz w:val="28"/>
          <w:szCs w:val="28"/>
        </w:rPr>
        <w:t>г</w:t>
      </w:r>
      <w:r w:rsidRPr="00E80DD5">
        <w:rPr>
          <w:spacing w:val="2"/>
          <w:sz w:val="28"/>
          <w:szCs w:val="28"/>
        </w:rPr>
        <w:t>рафик</w:t>
      </w:r>
      <w:r>
        <w:rPr>
          <w:spacing w:val="2"/>
          <w:sz w:val="28"/>
          <w:szCs w:val="28"/>
        </w:rPr>
        <w:t xml:space="preserve"> </w:t>
      </w:r>
      <w:r w:rsidRPr="00E80DD5">
        <w:rPr>
          <w:spacing w:val="2"/>
          <w:sz w:val="28"/>
          <w:szCs w:val="28"/>
        </w:rPr>
        <w:t>проведения оценки готовности к отопительному периоду 202</w:t>
      </w:r>
      <w:r>
        <w:rPr>
          <w:spacing w:val="2"/>
          <w:sz w:val="28"/>
          <w:szCs w:val="28"/>
        </w:rPr>
        <w:t>6</w:t>
      </w:r>
      <w:r w:rsidRPr="00E80DD5">
        <w:rPr>
          <w:spacing w:val="2"/>
          <w:sz w:val="28"/>
          <w:szCs w:val="28"/>
        </w:rPr>
        <w:t>-202</w:t>
      </w:r>
      <w:r>
        <w:rPr>
          <w:spacing w:val="2"/>
          <w:sz w:val="28"/>
          <w:szCs w:val="28"/>
        </w:rPr>
        <w:t>6</w:t>
      </w:r>
      <w:r w:rsidRPr="00E80DD5">
        <w:rPr>
          <w:spacing w:val="2"/>
          <w:sz w:val="28"/>
          <w:szCs w:val="28"/>
        </w:rPr>
        <w:t xml:space="preserve"> годов в</w:t>
      </w:r>
      <w:r>
        <w:rPr>
          <w:spacing w:val="2"/>
          <w:sz w:val="28"/>
          <w:szCs w:val="28"/>
        </w:rPr>
        <w:t xml:space="preserve"> </w:t>
      </w:r>
      <w:r w:rsidRPr="00E80DD5">
        <w:rPr>
          <w:spacing w:val="2"/>
          <w:sz w:val="28"/>
          <w:szCs w:val="28"/>
        </w:rPr>
        <w:t>муниципальном образовании «город Усолье-Сибирское»</w:t>
      </w:r>
      <w:r w:rsidRPr="00D8630A">
        <w:rPr>
          <w:spacing w:val="2"/>
          <w:sz w:val="28"/>
          <w:szCs w:val="28"/>
        </w:rPr>
        <w:t>, изложенный в приложении №3 к настоящему постановлению</w:t>
      </w:r>
      <w:r>
        <w:rPr>
          <w:spacing w:val="2"/>
          <w:sz w:val="28"/>
          <w:szCs w:val="28"/>
        </w:rPr>
        <w:t>;</w:t>
      </w:r>
    </w:p>
    <w:p w14:paraId="5F5FB01E" w14:textId="77777777" w:rsidR="006F6996" w:rsidRPr="00D8630A" w:rsidRDefault="006F6996" w:rsidP="006F6996">
      <w:pPr>
        <w:ind w:firstLine="567"/>
        <w:jc w:val="both"/>
        <w:rPr>
          <w:spacing w:val="2"/>
          <w:sz w:val="28"/>
          <w:szCs w:val="28"/>
        </w:rPr>
      </w:pPr>
      <w:r>
        <w:rPr>
          <w:bCs/>
          <w:sz w:val="27"/>
          <w:szCs w:val="27"/>
        </w:rPr>
        <w:t>5</w:t>
      </w:r>
      <w:r w:rsidRPr="00D8630A">
        <w:rPr>
          <w:bCs/>
          <w:sz w:val="28"/>
          <w:szCs w:val="28"/>
        </w:rPr>
        <w:t xml:space="preserve">. Опубликовать настоящее постановление в газете «Официальное Усолье», на официальном сайте администрации города Усолье-Сибирское в информационно-телекоммуникационной сети «Интернет» - </w:t>
      </w:r>
      <w:hyperlink r:id="rId5" w:history="1">
        <w:r w:rsidRPr="00D8630A">
          <w:rPr>
            <w:rStyle w:val="ae"/>
            <w:bCs/>
            <w:sz w:val="28"/>
            <w:szCs w:val="28"/>
          </w:rPr>
          <w:t>http://www.usolie-sibirskoe.ru</w:t>
        </w:r>
      </w:hyperlink>
    </w:p>
    <w:p w14:paraId="74F45972" w14:textId="77777777" w:rsidR="006F6996" w:rsidRPr="00D8630A" w:rsidRDefault="006F6996" w:rsidP="006F6996">
      <w:pPr>
        <w:ind w:firstLine="567"/>
        <w:jc w:val="both"/>
        <w:rPr>
          <w:bCs/>
          <w:sz w:val="28"/>
          <w:szCs w:val="28"/>
        </w:rPr>
      </w:pPr>
      <w:r w:rsidRPr="00D8630A">
        <w:rPr>
          <w:spacing w:val="2"/>
          <w:sz w:val="28"/>
          <w:szCs w:val="28"/>
        </w:rPr>
        <w:t xml:space="preserve">6. </w:t>
      </w:r>
      <w:r w:rsidRPr="00D8630A">
        <w:rPr>
          <w:bCs/>
          <w:sz w:val="28"/>
          <w:szCs w:val="28"/>
        </w:rPr>
        <w:t>Настоящее постановление вступает в силу со дня его официального опубликования;</w:t>
      </w:r>
    </w:p>
    <w:p w14:paraId="4789C12D" w14:textId="77777777" w:rsidR="006F6996" w:rsidRPr="00D8630A" w:rsidRDefault="006F6996" w:rsidP="006F6996">
      <w:pPr>
        <w:ind w:firstLine="567"/>
        <w:jc w:val="both"/>
        <w:rPr>
          <w:spacing w:val="2"/>
          <w:sz w:val="28"/>
          <w:szCs w:val="28"/>
        </w:rPr>
      </w:pPr>
      <w:r w:rsidRPr="00D8630A">
        <w:rPr>
          <w:bCs/>
          <w:sz w:val="28"/>
          <w:szCs w:val="28"/>
        </w:rPr>
        <w:t xml:space="preserve">7. </w:t>
      </w:r>
      <w:r w:rsidRPr="00D8630A">
        <w:rPr>
          <w:sz w:val="28"/>
          <w:szCs w:val="28"/>
        </w:rPr>
        <w:t>Контроль за исполнением настоящего постановления возложить на заместителя мэра города - председателя комитета по городскому хозяйству администрации города Усолье-Сибирское – Тимофееву Ю.А.</w:t>
      </w:r>
    </w:p>
    <w:p w14:paraId="0AC4B052" w14:textId="77777777" w:rsidR="006F6996" w:rsidRDefault="006F6996" w:rsidP="006F6996">
      <w:pPr>
        <w:ind w:left="-567" w:firstLine="567"/>
        <w:jc w:val="both"/>
        <w:rPr>
          <w:sz w:val="28"/>
          <w:szCs w:val="28"/>
        </w:rPr>
      </w:pPr>
    </w:p>
    <w:p w14:paraId="36ACEC84" w14:textId="2B68A9F7" w:rsidR="006F6996" w:rsidRDefault="006F6996" w:rsidP="006F6996">
      <w:pPr>
        <w:ind w:left="-567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м</w:t>
      </w:r>
      <w:r w:rsidRPr="00A74F7F">
        <w:rPr>
          <w:b/>
          <w:sz w:val="28"/>
          <w:szCs w:val="28"/>
        </w:rPr>
        <w:t>эр</w:t>
      </w:r>
      <w:r>
        <w:rPr>
          <w:b/>
          <w:sz w:val="28"/>
          <w:szCs w:val="28"/>
        </w:rPr>
        <w:t>а</w:t>
      </w:r>
      <w:r w:rsidRPr="00A74F7F">
        <w:rPr>
          <w:b/>
          <w:sz w:val="28"/>
          <w:szCs w:val="28"/>
        </w:rPr>
        <w:t xml:space="preserve"> города Усолье-Сибирское                         </w:t>
      </w:r>
      <w:r w:rsidRPr="00A74F7F"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>Л</w:t>
      </w:r>
      <w:r w:rsidRPr="00A74F7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Н</w:t>
      </w:r>
      <w:r w:rsidRPr="00A74F7F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Панькова</w:t>
      </w:r>
    </w:p>
    <w:sectPr w:rsidR="006F6996" w:rsidSect="005E6AC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E60A8"/>
    <w:multiLevelType w:val="multilevel"/>
    <w:tmpl w:val="A314B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916FF8"/>
    <w:multiLevelType w:val="multilevel"/>
    <w:tmpl w:val="906C032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sz w:val="26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697" w:firstLine="1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6">
      <w:start w:val="1"/>
      <w:numFmt w:val="bullet"/>
      <w:lvlText w:val="­"/>
      <w:lvlJc w:val="left"/>
      <w:pPr>
        <w:tabs>
          <w:tab w:val="num" w:pos="1391"/>
        </w:tabs>
        <w:ind w:left="1391" w:hanging="709"/>
      </w:pPr>
      <w:rPr>
        <w:rFonts w:ascii="Courier New" w:hAnsi="Courier New" w:hint="default"/>
        <w:caps w:val="0"/>
        <w:strike w:val="0"/>
        <w:dstrike w:val="0"/>
        <w:vanish w:val="0"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num" w:pos="8547"/>
        </w:tabs>
        <w:ind w:left="7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07"/>
        </w:tabs>
        <w:ind w:left="8547" w:hanging="1440"/>
      </w:pPr>
      <w:rPr>
        <w:rFonts w:hint="default"/>
      </w:rPr>
    </w:lvl>
  </w:abstractNum>
  <w:abstractNum w:abstractNumId="2" w15:restartNumberingAfterBreak="0">
    <w:nsid w:val="6A673365"/>
    <w:multiLevelType w:val="multilevel"/>
    <w:tmpl w:val="D7D497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F6E"/>
    <w:rsid w:val="00024D5B"/>
    <w:rsid w:val="00060D5D"/>
    <w:rsid w:val="00333894"/>
    <w:rsid w:val="00357A2B"/>
    <w:rsid w:val="003E5FD9"/>
    <w:rsid w:val="00402F3F"/>
    <w:rsid w:val="00442F6E"/>
    <w:rsid w:val="00546CAF"/>
    <w:rsid w:val="005E6ACD"/>
    <w:rsid w:val="006F6996"/>
    <w:rsid w:val="007A087E"/>
    <w:rsid w:val="009D08A0"/>
    <w:rsid w:val="00B053CE"/>
    <w:rsid w:val="00CB36CB"/>
    <w:rsid w:val="00E07781"/>
    <w:rsid w:val="00E20410"/>
    <w:rsid w:val="00FC63E8"/>
    <w:rsid w:val="00FD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2F983"/>
  <w15:chartTrackingRefBased/>
  <w15:docId w15:val="{07A31891-2532-42BC-8E9D-5E31C9ACB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42F6E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</w:rPr>
  </w:style>
  <w:style w:type="paragraph" w:styleId="12">
    <w:name w:val="heading 1"/>
    <w:basedOn w:val="a0"/>
    <w:next w:val="a0"/>
    <w:link w:val="13"/>
    <w:uiPriority w:val="9"/>
    <w:qFormat/>
    <w:rsid w:val="00442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442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42F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42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442F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442F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442F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442F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42F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basedOn w:val="a1"/>
    <w:link w:val="12"/>
    <w:uiPriority w:val="9"/>
    <w:rsid w:val="00442F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442F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442F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442F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442F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442F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442F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442F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442F6E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uiPriority w:val="10"/>
    <w:qFormat/>
    <w:rsid w:val="00442F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442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442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442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0"/>
    <w:next w:val="a0"/>
    <w:link w:val="22"/>
    <w:uiPriority w:val="29"/>
    <w:qFormat/>
    <w:rsid w:val="00442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sid w:val="00442F6E"/>
    <w:rPr>
      <w:i/>
      <w:iCs/>
      <w:color w:val="404040" w:themeColor="text1" w:themeTint="BF"/>
    </w:rPr>
  </w:style>
  <w:style w:type="paragraph" w:styleId="a8">
    <w:name w:val="List Paragraph"/>
    <w:basedOn w:val="a0"/>
    <w:uiPriority w:val="34"/>
    <w:qFormat/>
    <w:rsid w:val="00442F6E"/>
    <w:pPr>
      <w:ind w:left="720"/>
      <w:contextualSpacing/>
    </w:pPr>
  </w:style>
  <w:style w:type="character" w:styleId="a9">
    <w:name w:val="Intense Emphasis"/>
    <w:basedOn w:val="a1"/>
    <w:uiPriority w:val="21"/>
    <w:qFormat/>
    <w:rsid w:val="00442F6E"/>
    <w:rPr>
      <w:i/>
      <w:iCs/>
      <w:color w:val="2F5496" w:themeColor="accent1" w:themeShade="BF"/>
    </w:rPr>
  </w:style>
  <w:style w:type="paragraph" w:styleId="aa">
    <w:name w:val="Intense Quote"/>
    <w:basedOn w:val="a0"/>
    <w:next w:val="a0"/>
    <w:link w:val="ab"/>
    <w:uiPriority w:val="30"/>
    <w:qFormat/>
    <w:rsid w:val="00442F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1"/>
    <w:link w:val="aa"/>
    <w:uiPriority w:val="30"/>
    <w:rsid w:val="00442F6E"/>
    <w:rPr>
      <w:i/>
      <w:iCs/>
      <w:color w:val="2F5496" w:themeColor="accent1" w:themeShade="BF"/>
    </w:rPr>
  </w:style>
  <w:style w:type="character" w:styleId="ac">
    <w:name w:val="Intense Reference"/>
    <w:basedOn w:val="a1"/>
    <w:uiPriority w:val="32"/>
    <w:qFormat/>
    <w:rsid w:val="00442F6E"/>
    <w:rPr>
      <w:b/>
      <w:bCs/>
      <w:smallCaps/>
      <w:color w:val="2F5496" w:themeColor="accent1" w:themeShade="BF"/>
      <w:spacing w:val="5"/>
    </w:rPr>
  </w:style>
  <w:style w:type="character" w:customStyle="1" w:styleId="ad">
    <w:name w:val="Основной текст_"/>
    <w:basedOn w:val="a1"/>
    <w:link w:val="14"/>
    <w:rsid w:val="00B053C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4">
    <w:name w:val="Основной текст1"/>
    <w:basedOn w:val="a0"/>
    <w:link w:val="ad"/>
    <w:rsid w:val="00B053CE"/>
    <w:pPr>
      <w:widowControl w:val="0"/>
      <w:shd w:val="clear" w:color="auto" w:fill="FFFFFF"/>
      <w:ind w:firstLine="400"/>
    </w:pPr>
    <w:rPr>
      <w:rFonts w:eastAsia="Times New Roman"/>
      <w:kern w:val="2"/>
      <w:sz w:val="28"/>
      <w:szCs w:val="28"/>
      <w:lang w:eastAsia="en-US"/>
    </w:rPr>
  </w:style>
  <w:style w:type="paragraph" w:customStyle="1" w:styleId="ConsPlusNormal">
    <w:name w:val="ConsPlusNormal"/>
    <w:rsid w:val="00B053C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character" w:customStyle="1" w:styleId="130">
    <w:name w:val="Стиль 13 пт"/>
    <w:semiHidden/>
    <w:rsid w:val="00B053CE"/>
    <w:rPr>
      <w:rFonts w:ascii="Times New Roman" w:hAnsi="Times New Roman"/>
      <w:sz w:val="26"/>
    </w:rPr>
  </w:style>
  <w:style w:type="paragraph" w:customStyle="1" w:styleId="1">
    <w:name w:val="Стиль приложения 1."/>
    <w:basedOn w:val="a0"/>
    <w:rsid w:val="00B053CE"/>
    <w:pPr>
      <w:numPr>
        <w:numId w:val="2"/>
      </w:numPr>
      <w:jc w:val="center"/>
    </w:pPr>
    <w:rPr>
      <w:rFonts w:eastAsia="Times New Roman"/>
      <w:sz w:val="26"/>
      <w:szCs w:val="20"/>
      <w14:ligatures w14:val="none"/>
    </w:rPr>
  </w:style>
  <w:style w:type="paragraph" w:customStyle="1" w:styleId="11">
    <w:name w:val="Стиль приложения 1.1."/>
    <w:basedOn w:val="a0"/>
    <w:rsid w:val="00B053CE"/>
    <w:pPr>
      <w:numPr>
        <w:ilvl w:val="1"/>
        <w:numId w:val="2"/>
      </w:numPr>
      <w:jc w:val="both"/>
    </w:pPr>
    <w:rPr>
      <w:rFonts w:eastAsia="Times New Roman"/>
      <w:sz w:val="26"/>
      <w:szCs w:val="20"/>
      <w14:ligatures w14:val="none"/>
    </w:rPr>
  </w:style>
  <w:style w:type="paragraph" w:customStyle="1" w:styleId="111">
    <w:name w:val="Стиль приложения 1.1.1."/>
    <w:basedOn w:val="a0"/>
    <w:rsid w:val="00B053CE"/>
    <w:pPr>
      <w:numPr>
        <w:ilvl w:val="2"/>
        <w:numId w:val="2"/>
      </w:numPr>
      <w:jc w:val="both"/>
    </w:pPr>
    <w:rPr>
      <w:rFonts w:eastAsia="Times New Roman"/>
      <w:sz w:val="26"/>
      <w:szCs w:val="20"/>
      <w14:ligatures w14:val="none"/>
    </w:rPr>
  </w:style>
  <w:style w:type="paragraph" w:customStyle="1" w:styleId="1111">
    <w:name w:val="Стиль приложения 1.1.1.1."/>
    <w:basedOn w:val="a0"/>
    <w:rsid w:val="00B053CE"/>
    <w:pPr>
      <w:numPr>
        <w:ilvl w:val="3"/>
        <w:numId w:val="2"/>
      </w:numPr>
      <w:ind w:left="0" w:firstLine="709"/>
      <w:jc w:val="both"/>
    </w:pPr>
    <w:rPr>
      <w:rFonts w:eastAsia="Times New Roman"/>
      <w:sz w:val="26"/>
      <w:szCs w:val="20"/>
      <w14:ligatures w14:val="none"/>
    </w:rPr>
  </w:style>
  <w:style w:type="paragraph" w:customStyle="1" w:styleId="10">
    <w:name w:val="Стиль приложения_1)"/>
    <w:basedOn w:val="a0"/>
    <w:rsid w:val="00B053CE"/>
    <w:pPr>
      <w:numPr>
        <w:ilvl w:val="4"/>
        <w:numId w:val="2"/>
      </w:numPr>
      <w:jc w:val="both"/>
    </w:pPr>
    <w:rPr>
      <w:rFonts w:eastAsia="Times New Roman"/>
      <w:sz w:val="26"/>
      <w:szCs w:val="20"/>
      <w14:ligatures w14:val="none"/>
    </w:rPr>
  </w:style>
  <w:style w:type="paragraph" w:customStyle="1" w:styleId="a">
    <w:name w:val="Стиль приложения_а)"/>
    <w:basedOn w:val="a0"/>
    <w:rsid w:val="00B053CE"/>
    <w:pPr>
      <w:numPr>
        <w:ilvl w:val="5"/>
        <w:numId w:val="2"/>
      </w:numPr>
      <w:jc w:val="both"/>
    </w:pPr>
    <w:rPr>
      <w:rFonts w:eastAsia="Times New Roman"/>
      <w:sz w:val="26"/>
      <w:szCs w:val="20"/>
      <w14:ligatures w14:val="none"/>
    </w:rPr>
  </w:style>
  <w:style w:type="character" w:styleId="ae">
    <w:name w:val="Hyperlink"/>
    <w:rsid w:val="006F699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solie-sibirsko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Лавик Татьяна Ионасовна</dc:creator>
  <cp:keywords/>
  <dc:description/>
  <cp:lastModifiedBy>Андреева Ольга Николаевна</cp:lastModifiedBy>
  <cp:revision>3</cp:revision>
  <dcterms:created xsi:type="dcterms:W3CDTF">2026-07-27T01:49:00Z</dcterms:created>
  <dcterms:modified xsi:type="dcterms:W3CDTF">2026-07-27T07:48:00Z</dcterms:modified>
</cp:coreProperties>
</file>