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5CE009" w14:textId="77777777" w:rsidR="00946B26" w:rsidRPr="00946B26" w:rsidRDefault="00946B26" w:rsidP="00946B2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946B26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Российская Федерация</w:t>
      </w:r>
    </w:p>
    <w:p w14:paraId="350BA8EA" w14:textId="77777777" w:rsidR="00946B26" w:rsidRPr="00946B26" w:rsidRDefault="00946B26" w:rsidP="00946B2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946B26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Иркутская область</w:t>
      </w:r>
    </w:p>
    <w:p w14:paraId="1B5BE55D" w14:textId="77777777" w:rsidR="00946B26" w:rsidRPr="00946B26" w:rsidRDefault="00946B26" w:rsidP="00946B2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946B26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Администрация города Усолье-Сибирское</w:t>
      </w:r>
    </w:p>
    <w:p w14:paraId="2F7AD7C9" w14:textId="77777777" w:rsidR="00946B26" w:rsidRPr="00946B26" w:rsidRDefault="00946B26" w:rsidP="00946B2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4"/>
          <w:szCs w:val="44"/>
          <w:lang w:eastAsia="ru-RU"/>
        </w:rPr>
      </w:pPr>
      <w:r w:rsidRPr="00946B26">
        <w:rPr>
          <w:rFonts w:ascii="Times New Roman" w:eastAsia="Times New Roman" w:hAnsi="Times New Roman" w:cs="Times New Roman"/>
          <w:b/>
          <w:sz w:val="44"/>
          <w:szCs w:val="44"/>
          <w:lang w:eastAsia="ru-RU"/>
        </w:rPr>
        <w:t>ПОСТАНОВЛЕНИЕ</w:t>
      </w:r>
    </w:p>
    <w:p w14:paraId="16B4F9F0" w14:textId="77777777" w:rsidR="00946B26" w:rsidRPr="00946B26" w:rsidRDefault="00946B26" w:rsidP="00946B2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14:paraId="37E51D57" w14:textId="69F0BF6F" w:rsidR="00946B26" w:rsidRPr="00946B26" w:rsidRDefault="00946B26" w:rsidP="00946B26">
      <w:pPr>
        <w:tabs>
          <w:tab w:val="left" w:pos="209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6B26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4294967295" distB="4294967295" distL="114300" distR="114300" simplePos="0" relativeHeight="251660288" behindDoc="0" locked="0" layoutInCell="1" allowOverlap="1" wp14:anchorId="6BA37270" wp14:editId="786A18BD">
                <wp:simplePos x="0" y="0"/>
                <wp:positionH relativeFrom="column">
                  <wp:posOffset>1485900</wp:posOffset>
                </wp:positionH>
                <wp:positionV relativeFrom="paragraph">
                  <wp:posOffset>193039</wp:posOffset>
                </wp:positionV>
                <wp:extent cx="571500" cy="0"/>
                <wp:effectExtent l="0" t="0" r="19050" b="19050"/>
                <wp:wrapNone/>
                <wp:docPr id="2" name="Прямая соединительная линия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15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B15BDE8" id="Прямая соединительная линия 2" o:spid="_x0000_s1026" style="position:absolute;z-index:25166028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117pt,15.2pt" to="162pt,15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"/>
            </w:pict>
          </mc:Fallback>
        </mc:AlternateContent>
      </w:r>
      <w:r w:rsidRPr="00946B26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4294967295" distB="4294967295" distL="114300" distR="114300" simplePos="0" relativeHeight="251659264" behindDoc="0" locked="0" layoutInCell="1" allowOverlap="1" wp14:anchorId="1943F3CA" wp14:editId="5EEC39DD">
                <wp:simplePos x="0" y="0"/>
                <wp:positionH relativeFrom="column">
                  <wp:posOffset>228600</wp:posOffset>
                </wp:positionH>
                <wp:positionV relativeFrom="paragraph">
                  <wp:posOffset>193039</wp:posOffset>
                </wp:positionV>
                <wp:extent cx="1028700" cy="0"/>
                <wp:effectExtent l="0" t="0" r="19050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0287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C1A7277" id="Прямая соединительная линия 1" o:spid="_x0000_s1026" style="position:absolute;z-index:25165926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18pt,15.2pt" to="99pt,15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"/>
            </w:pict>
          </mc:Fallback>
        </mc:AlternateContent>
      </w:r>
      <w:r w:rsidRPr="00946B2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от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18.12.2025</w:t>
      </w:r>
      <w:r w:rsidRPr="00946B26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№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2363-па</w:t>
      </w:r>
    </w:p>
    <w:p w14:paraId="0B3C2033" w14:textId="77777777" w:rsidR="00946B26" w:rsidRDefault="00946B26" w:rsidP="00946B2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265862EE" w14:textId="77777777" w:rsidR="00946B26" w:rsidRPr="00C321A2" w:rsidRDefault="00946B26" w:rsidP="00946B26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C321A2">
        <w:rPr>
          <w:rFonts w:ascii="Times New Roman" w:hAnsi="Times New Roman" w:cs="Times New Roman"/>
          <w:b/>
          <w:sz w:val="24"/>
          <w:szCs w:val="24"/>
        </w:rPr>
        <w:t xml:space="preserve">Об утверждении Программы профилактики рисков причинения вреда (ущерба) охраняемым законом ценностям </w:t>
      </w:r>
      <w:r>
        <w:rPr>
          <w:rFonts w:ascii="Times New Roman" w:hAnsi="Times New Roman" w:cs="Times New Roman"/>
          <w:b/>
          <w:sz w:val="24"/>
          <w:szCs w:val="24"/>
        </w:rPr>
        <w:t>по муниципальному жилищному контролю на территории муниципального образования «город Усолье-Сибирское»</w:t>
      </w:r>
      <w:r w:rsidRPr="00C321A2">
        <w:rPr>
          <w:rFonts w:ascii="Times New Roman" w:hAnsi="Times New Roman" w:cs="Times New Roman"/>
          <w:b/>
          <w:sz w:val="24"/>
          <w:szCs w:val="24"/>
        </w:rPr>
        <w:t xml:space="preserve"> на 202</w:t>
      </w:r>
      <w:r>
        <w:rPr>
          <w:rFonts w:ascii="Times New Roman" w:hAnsi="Times New Roman" w:cs="Times New Roman"/>
          <w:b/>
          <w:sz w:val="24"/>
          <w:szCs w:val="24"/>
        </w:rPr>
        <w:t>6</w:t>
      </w:r>
      <w:r w:rsidRPr="00C321A2">
        <w:rPr>
          <w:rFonts w:ascii="Times New Roman" w:hAnsi="Times New Roman" w:cs="Times New Roman"/>
          <w:b/>
          <w:sz w:val="24"/>
          <w:szCs w:val="24"/>
        </w:rPr>
        <w:t xml:space="preserve"> год</w:t>
      </w:r>
    </w:p>
    <w:p w14:paraId="3D619452" w14:textId="77777777" w:rsidR="00946B26" w:rsidRDefault="00946B26" w:rsidP="00946B2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4BE511F8" w14:textId="5ACB1E98" w:rsidR="0052656A" w:rsidRPr="00FF51AD" w:rsidRDefault="006D0D1B" w:rsidP="00946B2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D0D1B">
        <w:rPr>
          <w:rFonts w:ascii="Times New Roman" w:hAnsi="Times New Roman" w:cs="Times New Roman"/>
          <w:sz w:val="28"/>
          <w:szCs w:val="28"/>
        </w:rPr>
        <w:t xml:space="preserve">В соответствии с Жилищным кодексом Российской Федерации, статьей 44 Федерального закона от 31.07.2020 № 248-ФЗ «О государственном контроле (надзоре) и муниципальном контроле в Российской Федерации», Федеральным законом от 06.10.2003 № 131-ФЗ «Об общих принципах организации местного самоуправления в Российской Федерации», Федеральным законом от 20.03.2025 № </w:t>
      </w:r>
      <w:r w:rsidR="00793DE6">
        <w:rPr>
          <w:rFonts w:ascii="Times New Roman" w:hAnsi="Times New Roman" w:cs="Times New Roman"/>
          <w:sz w:val="28"/>
          <w:szCs w:val="28"/>
        </w:rPr>
        <w:t>33</w:t>
      </w:r>
      <w:r w:rsidRPr="006D0D1B">
        <w:rPr>
          <w:rFonts w:ascii="Times New Roman" w:hAnsi="Times New Roman" w:cs="Times New Roman"/>
          <w:sz w:val="28"/>
          <w:szCs w:val="28"/>
        </w:rPr>
        <w:t>-ФЗ «Об общих принципах организации местного самоуправления в единой системе публичной власти», Постановлением Правительства Российской Федерации от 25.06.2021 № 990 «Об утверждении Правил разработки и утверждения контрольными (надзорными) органами программы профилактики рисков причинения вреда (ущерба) охраняемым законом ценностям»</w:t>
      </w:r>
      <w:r w:rsidR="0052656A" w:rsidRPr="00FF51AD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решением Думы города </w:t>
      </w:r>
      <w:r w:rsidR="00DB2ADE">
        <w:rPr>
          <w:rFonts w:ascii="Times New Roman" w:hAnsi="Times New Roman" w:cs="Times New Roman"/>
          <w:sz w:val="28"/>
          <w:szCs w:val="28"/>
        </w:rPr>
        <w:t>Усолье-Сибирское от 30.10.2025г. № 68/8 «</w:t>
      </w:r>
      <w:r w:rsidR="00DB2ADE" w:rsidRPr="00DB2ADE">
        <w:rPr>
          <w:rFonts w:ascii="Times New Roman" w:hAnsi="Times New Roman" w:cs="Times New Roman"/>
          <w:sz w:val="28"/>
          <w:szCs w:val="28"/>
        </w:rPr>
        <w:t>Об утверждении   Положения</w:t>
      </w:r>
      <w:r w:rsidR="00DB2ADE">
        <w:rPr>
          <w:rFonts w:ascii="Times New Roman" w:hAnsi="Times New Roman" w:cs="Times New Roman"/>
          <w:sz w:val="28"/>
          <w:szCs w:val="28"/>
        </w:rPr>
        <w:t xml:space="preserve"> </w:t>
      </w:r>
      <w:r w:rsidR="00DB2ADE" w:rsidRPr="00DB2ADE">
        <w:rPr>
          <w:rFonts w:ascii="Times New Roman" w:hAnsi="Times New Roman" w:cs="Times New Roman"/>
          <w:sz w:val="28"/>
          <w:szCs w:val="28"/>
        </w:rPr>
        <w:t>о муниципальном жилищном</w:t>
      </w:r>
      <w:r w:rsidR="00DB2ADE">
        <w:rPr>
          <w:rFonts w:ascii="Times New Roman" w:hAnsi="Times New Roman" w:cs="Times New Roman"/>
          <w:sz w:val="28"/>
          <w:szCs w:val="28"/>
        </w:rPr>
        <w:t xml:space="preserve"> контроле на </w:t>
      </w:r>
      <w:r w:rsidR="00DB2ADE" w:rsidRPr="00DB2ADE">
        <w:rPr>
          <w:rFonts w:ascii="Times New Roman" w:hAnsi="Times New Roman" w:cs="Times New Roman"/>
          <w:sz w:val="28"/>
          <w:szCs w:val="28"/>
        </w:rPr>
        <w:t>территории</w:t>
      </w:r>
      <w:r w:rsidR="00DB2ADE">
        <w:rPr>
          <w:rFonts w:ascii="Times New Roman" w:hAnsi="Times New Roman" w:cs="Times New Roman"/>
          <w:sz w:val="28"/>
          <w:szCs w:val="28"/>
        </w:rPr>
        <w:t xml:space="preserve"> </w:t>
      </w:r>
      <w:r w:rsidR="00DB2ADE" w:rsidRPr="00DB2ADE">
        <w:rPr>
          <w:rFonts w:ascii="Times New Roman" w:hAnsi="Times New Roman" w:cs="Times New Roman"/>
          <w:sz w:val="28"/>
          <w:szCs w:val="28"/>
        </w:rPr>
        <w:t>муниципального образования</w:t>
      </w:r>
      <w:r w:rsidR="00DB2ADE">
        <w:rPr>
          <w:rFonts w:ascii="Times New Roman" w:hAnsi="Times New Roman" w:cs="Times New Roman"/>
          <w:sz w:val="28"/>
          <w:szCs w:val="28"/>
        </w:rPr>
        <w:t xml:space="preserve"> «город </w:t>
      </w:r>
      <w:r w:rsidR="00DB2ADE" w:rsidRPr="00DB2ADE">
        <w:rPr>
          <w:rFonts w:ascii="Times New Roman" w:hAnsi="Times New Roman" w:cs="Times New Roman"/>
          <w:sz w:val="28"/>
          <w:szCs w:val="28"/>
        </w:rPr>
        <w:t>Усолье-Сибирское»</w:t>
      </w:r>
      <w:r w:rsidR="00DB2ADE">
        <w:rPr>
          <w:rFonts w:ascii="Times New Roman" w:hAnsi="Times New Roman" w:cs="Times New Roman"/>
          <w:sz w:val="28"/>
          <w:szCs w:val="28"/>
        </w:rPr>
        <w:t xml:space="preserve">, </w:t>
      </w:r>
      <w:r w:rsidR="0052656A" w:rsidRPr="00FF51AD">
        <w:rPr>
          <w:rFonts w:ascii="Times New Roman" w:hAnsi="Times New Roman" w:cs="Times New Roman"/>
          <w:sz w:val="28"/>
          <w:szCs w:val="28"/>
        </w:rPr>
        <w:t>руководствуясь статьями 28, 55 Устава муниципального образования «город Усолье-Сибирское», администрация города Усолье-Сибирское</w:t>
      </w:r>
    </w:p>
    <w:p w14:paraId="096E0BA7" w14:textId="77777777" w:rsidR="00946B26" w:rsidRDefault="00946B26" w:rsidP="00946B2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4C5790F2" w14:textId="1E7F01A0" w:rsidR="0052656A" w:rsidRPr="00FF51AD" w:rsidRDefault="0052656A" w:rsidP="00946B2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F51AD">
        <w:rPr>
          <w:rFonts w:ascii="Times New Roman" w:hAnsi="Times New Roman" w:cs="Times New Roman"/>
          <w:b/>
          <w:sz w:val="28"/>
          <w:szCs w:val="28"/>
        </w:rPr>
        <w:t>ПОСТАНОВЛЯЕТ:</w:t>
      </w:r>
    </w:p>
    <w:p w14:paraId="6DCE5C41" w14:textId="77777777" w:rsidR="00946B26" w:rsidRDefault="00946B26" w:rsidP="00946B2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1B7ABFC9" w14:textId="26EB92B2" w:rsidR="00645E7C" w:rsidRPr="00B90784" w:rsidRDefault="0052656A" w:rsidP="00946B2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F51AD">
        <w:rPr>
          <w:rFonts w:ascii="Times New Roman" w:hAnsi="Times New Roman" w:cs="Times New Roman"/>
          <w:sz w:val="28"/>
          <w:szCs w:val="28"/>
        </w:rPr>
        <w:t xml:space="preserve">1. </w:t>
      </w:r>
      <w:r w:rsidR="002C6953" w:rsidRPr="00FE0DBA">
        <w:rPr>
          <w:rFonts w:ascii="Times New Roman" w:eastAsia="Calibri" w:hAnsi="Times New Roman" w:cs="Times New Roman"/>
          <w:sz w:val="28"/>
          <w:szCs w:val="28"/>
        </w:rPr>
        <w:t>Утвердить</w:t>
      </w:r>
      <w:r w:rsidR="002C6953" w:rsidRPr="00FE0DBA">
        <w:rPr>
          <w:rFonts w:ascii="Times New Roman" w:eastAsia="Calibri" w:hAnsi="Times New Roman" w:cs="Times New Roman"/>
          <w:spacing w:val="1"/>
          <w:sz w:val="28"/>
          <w:szCs w:val="28"/>
        </w:rPr>
        <w:t xml:space="preserve"> прилагаемую </w:t>
      </w:r>
      <w:r w:rsidR="002C6953" w:rsidRPr="00863277">
        <w:rPr>
          <w:rFonts w:ascii="Times New Roman" w:hAnsi="Times New Roman" w:cs="Times New Roman"/>
          <w:bCs/>
          <w:sz w:val="28"/>
          <w:szCs w:val="28"/>
        </w:rPr>
        <w:t>Программу профилактики</w:t>
      </w:r>
      <w:r w:rsidR="002C6953" w:rsidRPr="00863277">
        <w:rPr>
          <w:rFonts w:ascii="Times New Roman" w:hAnsi="Times New Roman" w:cs="Times New Roman"/>
          <w:bCs/>
          <w:spacing w:val="1"/>
          <w:sz w:val="28"/>
          <w:szCs w:val="28"/>
        </w:rPr>
        <w:t xml:space="preserve"> </w:t>
      </w:r>
      <w:r w:rsidR="002C6953" w:rsidRPr="00863277">
        <w:rPr>
          <w:rFonts w:ascii="Times New Roman" w:hAnsi="Times New Roman" w:cs="Times New Roman"/>
          <w:bCs/>
          <w:sz w:val="28"/>
          <w:szCs w:val="28"/>
        </w:rPr>
        <w:t>рисков</w:t>
      </w:r>
      <w:r w:rsidR="002C6953" w:rsidRPr="00863277">
        <w:rPr>
          <w:rFonts w:ascii="Times New Roman" w:hAnsi="Times New Roman" w:cs="Times New Roman"/>
          <w:bCs/>
          <w:spacing w:val="1"/>
          <w:sz w:val="28"/>
          <w:szCs w:val="28"/>
        </w:rPr>
        <w:t xml:space="preserve"> </w:t>
      </w:r>
      <w:r w:rsidR="002C6953" w:rsidRPr="00863277">
        <w:rPr>
          <w:rFonts w:ascii="Times New Roman" w:hAnsi="Times New Roman" w:cs="Times New Roman"/>
          <w:bCs/>
          <w:sz w:val="28"/>
          <w:szCs w:val="28"/>
        </w:rPr>
        <w:t>причинения</w:t>
      </w:r>
      <w:r w:rsidR="002C6953" w:rsidRPr="00863277">
        <w:rPr>
          <w:rFonts w:ascii="Times New Roman" w:hAnsi="Times New Roman" w:cs="Times New Roman"/>
          <w:bCs/>
          <w:spacing w:val="1"/>
          <w:sz w:val="28"/>
          <w:szCs w:val="28"/>
        </w:rPr>
        <w:t xml:space="preserve"> </w:t>
      </w:r>
      <w:r w:rsidR="002C6953" w:rsidRPr="00863277">
        <w:rPr>
          <w:rFonts w:ascii="Times New Roman" w:hAnsi="Times New Roman" w:cs="Times New Roman"/>
          <w:bCs/>
          <w:sz w:val="28"/>
          <w:szCs w:val="28"/>
        </w:rPr>
        <w:t>вреда</w:t>
      </w:r>
      <w:r w:rsidR="002C6953" w:rsidRPr="00863277">
        <w:rPr>
          <w:rFonts w:ascii="Times New Roman" w:hAnsi="Times New Roman" w:cs="Times New Roman"/>
          <w:bCs/>
          <w:spacing w:val="1"/>
          <w:sz w:val="28"/>
          <w:szCs w:val="28"/>
        </w:rPr>
        <w:t xml:space="preserve"> </w:t>
      </w:r>
      <w:r w:rsidR="002C6953" w:rsidRPr="00863277">
        <w:rPr>
          <w:rFonts w:ascii="Times New Roman" w:hAnsi="Times New Roman" w:cs="Times New Roman"/>
          <w:bCs/>
          <w:sz w:val="28"/>
          <w:szCs w:val="28"/>
        </w:rPr>
        <w:t>(ущерба) охраняемым законом ценностям в рамках муниципального</w:t>
      </w:r>
      <w:r w:rsidR="00C277B3">
        <w:rPr>
          <w:rFonts w:ascii="Times New Roman" w:hAnsi="Times New Roman" w:cs="Times New Roman"/>
          <w:bCs/>
          <w:sz w:val="28"/>
          <w:szCs w:val="28"/>
        </w:rPr>
        <w:t xml:space="preserve"> жилищного</w:t>
      </w:r>
      <w:r w:rsidR="002C6953" w:rsidRPr="00863277">
        <w:rPr>
          <w:rFonts w:ascii="Times New Roman" w:hAnsi="Times New Roman" w:cs="Times New Roman"/>
          <w:bCs/>
          <w:sz w:val="28"/>
          <w:szCs w:val="28"/>
        </w:rPr>
        <w:t xml:space="preserve"> контроля </w:t>
      </w:r>
      <w:r w:rsidR="002C6953" w:rsidRPr="00863277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на территории муниципального образования</w:t>
      </w:r>
      <w:r w:rsidR="002C6953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 xml:space="preserve"> «город Усолье-Сибирское»</w:t>
      </w:r>
      <w:r w:rsidR="00645E7C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 xml:space="preserve"> </w:t>
      </w:r>
      <w:r w:rsidR="00645E7C" w:rsidRPr="00B90784">
        <w:rPr>
          <w:rFonts w:ascii="Times New Roman" w:hAnsi="Times New Roman" w:cs="Times New Roman"/>
          <w:sz w:val="28"/>
          <w:szCs w:val="28"/>
        </w:rPr>
        <w:t xml:space="preserve">на 2026 год согласно </w:t>
      </w:r>
      <w:r w:rsidR="00C277B3" w:rsidRPr="00B90784">
        <w:rPr>
          <w:rFonts w:ascii="Times New Roman" w:hAnsi="Times New Roman" w:cs="Times New Roman"/>
          <w:sz w:val="28"/>
          <w:szCs w:val="28"/>
        </w:rPr>
        <w:t>приложению</w:t>
      </w:r>
      <w:r w:rsidR="00645E7C" w:rsidRPr="00B90784">
        <w:rPr>
          <w:rFonts w:ascii="Times New Roman" w:hAnsi="Times New Roman" w:cs="Times New Roman"/>
          <w:sz w:val="28"/>
          <w:szCs w:val="28"/>
        </w:rPr>
        <w:t xml:space="preserve"> к настоящему постановлению</w:t>
      </w:r>
      <w:r w:rsidR="002C6953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.</w:t>
      </w:r>
      <w:r w:rsidR="00645E7C" w:rsidRPr="00645E7C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2A358340" w14:textId="57DC34FC" w:rsidR="0052656A" w:rsidRDefault="0052656A" w:rsidP="00946B2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F51AD">
        <w:rPr>
          <w:rFonts w:ascii="Times New Roman" w:hAnsi="Times New Roman" w:cs="Times New Roman"/>
          <w:sz w:val="28"/>
          <w:szCs w:val="28"/>
        </w:rPr>
        <w:t xml:space="preserve">2. Комитету </w:t>
      </w:r>
      <w:r w:rsidR="00563B3E" w:rsidRPr="00FF51AD">
        <w:rPr>
          <w:rFonts w:ascii="Times New Roman" w:hAnsi="Times New Roman" w:cs="Times New Roman"/>
          <w:sz w:val="28"/>
          <w:szCs w:val="28"/>
        </w:rPr>
        <w:t>по городскому хозяйству</w:t>
      </w:r>
      <w:r w:rsidRPr="00FF51AD">
        <w:rPr>
          <w:rFonts w:ascii="Times New Roman" w:hAnsi="Times New Roman" w:cs="Times New Roman"/>
          <w:sz w:val="28"/>
          <w:szCs w:val="28"/>
        </w:rPr>
        <w:t xml:space="preserve"> администрации города Усолье-Сибирское обеспечить выполнение</w:t>
      </w:r>
      <w:r w:rsidR="00924DD3" w:rsidRPr="00FF51AD">
        <w:rPr>
          <w:rFonts w:ascii="Times New Roman" w:hAnsi="Times New Roman" w:cs="Times New Roman"/>
          <w:sz w:val="28"/>
          <w:szCs w:val="28"/>
        </w:rPr>
        <w:t xml:space="preserve"> программы</w:t>
      </w:r>
      <w:r w:rsidRPr="00FF51AD">
        <w:rPr>
          <w:rFonts w:ascii="Times New Roman" w:hAnsi="Times New Roman" w:cs="Times New Roman"/>
          <w:sz w:val="28"/>
          <w:szCs w:val="28"/>
        </w:rPr>
        <w:t xml:space="preserve"> профилактики рисков причинения вреда (ущерба) охраняемым законом ценностям </w:t>
      </w:r>
      <w:r w:rsidR="00563B3E" w:rsidRPr="00FF51AD">
        <w:rPr>
          <w:rFonts w:ascii="Times New Roman" w:hAnsi="Times New Roman" w:cs="Times New Roman"/>
          <w:sz w:val="28"/>
          <w:szCs w:val="28"/>
        </w:rPr>
        <w:t>по муниципальному</w:t>
      </w:r>
      <w:r w:rsidR="00C277B3">
        <w:rPr>
          <w:rFonts w:ascii="Times New Roman" w:hAnsi="Times New Roman" w:cs="Times New Roman"/>
          <w:sz w:val="28"/>
          <w:szCs w:val="28"/>
        </w:rPr>
        <w:t xml:space="preserve"> жилищному</w:t>
      </w:r>
      <w:r w:rsidR="00563B3E" w:rsidRPr="00FF51AD">
        <w:rPr>
          <w:rFonts w:ascii="Times New Roman" w:hAnsi="Times New Roman" w:cs="Times New Roman"/>
          <w:sz w:val="28"/>
          <w:szCs w:val="28"/>
        </w:rPr>
        <w:t xml:space="preserve"> </w:t>
      </w:r>
      <w:r w:rsidR="004E3BBB" w:rsidRPr="00FF51AD">
        <w:rPr>
          <w:rFonts w:ascii="Times New Roman" w:hAnsi="Times New Roman" w:cs="Times New Roman"/>
          <w:sz w:val="28"/>
          <w:szCs w:val="28"/>
        </w:rPr>
        <w:t>контролю</w:t>
      </w:r>
      <w:r w:rsidR="00793DE6">
        <w:rPr>
          <w:rFonts w:ascii="Times New Roman" w:hAnsi="Times New Roman" w:cs="Times New Roman"/>
          <w:sz w:val="28"/>
          <w:szCs w:val="28"/>
        </w:rPr>
        <w:t xml:space="preserve"> </w:t>
      </w:r>
      <w:r w:rsidR="004A26F1">
        <w:rPr>
          <w:rFonts w:ascii="Times New Roman" w:hAnsi="Times New Roman" w:cs="Times New Roman"/>
          <w:sz w:val="28"/>
          <w:szCs w:val="28"/>
        </w:rPr>
        <w:t>на территории</w:t>
      </w:r>
      <w:r w:rsidR="00563B3E" w:rsidRPr="00FF51AD">
        <w:rPr>
          <w:rFonts w:ascii="Times New Roman" w:hAnsi="Times New Roman" w:cs="Times New Roman"/>
          <w:sz w:val="28"/>
          <w:szCs w:val="28"/>
        </w:rPr>
        <w:t xml:space="preserve"> муниципально</w:t>
      </w:r>
      <w:r w:rsidR="004A26F1">
        <w:rPr>
          <w:rFonts w:ascii="Times New Roman" w:hAnsi="Times New Roman" w:cs="Times New Roman"/>
          <w:sz w:val="28"/>
          <w:szCs w:val="28"/>
        </w:rPr>
        <w:t>го образования</w:t>
      </w:r>
      <w:r w:rsidR="00563B3E" w:rsidRPr="00FF51AD">
        <w:rPr>
          <w:rFonts w:ascii="Times New Roman" w:hAnsi="Times New Roman" w:cs="Times New Roman"/>
          <w:sz w:val="28"/>
          <w:szCs w:val="28"/>
        </w:rPr>
        <w:t xml:space="preserve"> «город Усолье-Сибирское»</w:t>
      </w:r>
      <w:r w:rsidR="004E3BBB" w:rsidRPr="00FF51AD">
        <w:rPr>
          <w:rFonts w:ascii="Times New Roman" w:hAnsi="Times New Roman" w:cs="Times New Roman"/>
          <w:sz w:val="28"/>
          <w:szCs w:val="28"/>
        </w:rPr>
        <w:t xml:space="preserve"> </w:t>
      </w:r>
      <w:r w:rsidRPr="00FF51AD">
        <w:rPr>
          <w:rFonts w:ascii="Times New Roman" w:hAnsi="Times New Roman" w:cs="Times New Roman"/>
          <w:sz w:val="28"/>
          <w:szCs w:val="28"/>
        </w:rPr>
        <w:t>на 202</w:t>
      </w:r>
      <w:r w:rsidR="007B4A65">
        <w:rPr>
          <w:rFonts w:ascii="Times New Roman" w:hAnsi="Times New Roman" w:cs="Times New Roman"/>
          <w:sz w:val="28"/>
          <w:szCs w:val="28"/>
        </w:rPr>
        <w:t>6</w:t>
      </w:r>
      <w:r w:rsidRPr="00FF51AD">
        <w:rPr>
          <w:rFonts w:ascii="Times New Roman" w:hAnsi="Times New Roman" w:cs="Times New Roman"/>
          <w:sz w:val="28"/>
          <w:szCs w:val="28"/>
        </w:rPr>
        <w:t xml:space="preserve"> год.</w:t>
      </w:r>
    </w:p>
    <w:p w14:paraId="61F8E924" w14:textId="05F48CA9" w:rsidR="0052656A" w:rsidRPr="00FF51AD" w:rsidRDefault="007B4A65" w:rsidP="00946B2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="0052656A" w:rsidRPr="00FF51AD">
        <w:rPr>
          <w:rFonts w:ascii="Times New Roman" w:hAnsi="Times New Roman" w:cs="Times New Roman"/>
          <w:sz w:val="28"/>
          <w:szCs w:val="28"/>
        </w:rPr>
        <w:t>. Опубликовать настоящее постановление в газете «Официальное Усолье» и разместить в информационно-телекоммуникационной сети «Интернет» на официальном сайте администрации города Усолье-Сибирское.</w:t>
      </w:r>
    </w:p>
    <w:p w14:paraId="31E50D17" w14:textId="2708455E" w:rsidR="0052656A" w:rsidRPr="00FF51AD" w:rsidRDefault="007B4A65" w:rsidP="00946B2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="0052656A" w:rsidRPr="00FF51AD">
        <w:rPr>
          <w:rFonts w:ascii="Times New Roman" w:hAnsi="Times New Roman" w:cs="Times New Roman"/>
          <w:sz w:val="28"/>
          <w:szCs w:val="28"/>
        </w:rPr>
        <w:t xml:space="preserve">. Контроль за исполнением данного постановления возложить на </w:t>
      </w:r>
      <w:r w:rsidR="00563B3E" w:rsidRPr="00FF51AD">
        <w:rPr>
          <w:rFonts w:ascii="Times New Roman" w:hAnsi="Times New Roman" w:cs="Times New Roman"/>
          <w:sz w:val="28"/>
          <w:szCs w:val="28"/>
        </w:rPr>
        <w:t xml:space="preserve">заместителя мэра – </w:t>
      </w:r>
      <w:r w:rsidR="0052656A" w:rsidRPr="00FF51AD">
        <w:rPr>
          <w:rFonts w:ascii="Times New Roman" w:hAnsi="Times New Roman" w:cs="Times New Roman"/>
          <w:sz w:val="28"/>
          <w:szCs w:val="28"/>
        </w:rPr>
        <w:t xml:space="preserve">председателя комитета по </w:t>
      </w:r>
      <w:r w:rsidR="00563B3E" w:rsidRPr="00FF51AD">
        <w:rPr>
          <w:rFonts w:ascii="Times New Roman" w:hAnsi="Times New Roman" w:cs="Times New Roman"/>
          <w:sz w:val="28"/>
          <w:szCs w:val="28"/>
        </w:rPr>
        <w:t>городскому хозяйству</w:t>
      </w:r>
      <w:r w:rsidR="0052656A" w:rsidRPr="00FF51AD">
        <w:rPr>
          <w:rFonts w:ascii="Times New Roman" w:hAnsi="Times New Roman" w:cs="Times New Roman"/>
          <w:sz w:val="28"/>
          <w:szCs w:val="28"/>
        </w:rPr>
        <w:t xml:space="preserve"> администрации города Усолье-Сибирское </w:t>
      </w:r>
      <w:r w:rsidR="00C22B4A">
        <w:rPr>
          <w:rFonts w:ascii="Times New Roman" w:hAnsi="Times New Roman" w:cs="Times New Roman"/>
          <w:sz w:val="28"/>
          <w:szCs w:val="28"/>
        </w:rPr>
        <w:t>Ю.А. Тимофееву.</w:t>
      </w:r>
    </w:p>
    <w:p w14:paraId="6AD6FE02" w14:textId="77777777" w:rsidR="00645E7C" w:rsidRPr="00FF51AD" w:rsidRDefault="00645E7C" w:rsidP="00946B26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0B3082B4" w14:textId="0A161EAD" w:rsidR="0052656A" w:rsidRDefault="0052656A" w:rsidP="00FF51AD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F51AD">
        <w:rPr>
          <w:rFonts w:ascii="Times New Roman" w:hAnsi="Times New Roman" w:cs="Times New Roman"/>
          <w:b/>
          <w:sz w:val="28"/>
          <w:szCs w:val="28"/>
        </w:rPr>
        <w:t>Мэр города                                                                                                 М.В. Торопкин</w:t>
      </w:r>
    </w:p>
    <w:p w14:paraId="0DA39A68" w14:textId="77777777" w:rsidR="00946B26" w:rsidRPr="00FF51AD" w:rsidRDefault="00946B26" w:rsidP="00FF51AD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38F0E1F5" w14:textId="3519E2EB" w:rsidR="00603FB7" w:rsidRPr="00530201" w:rsidRDefault="00530201" w:rsidP="00530201">
      <w:pPr>
        <w:spacing w:after="0" w:line="220" w:lineRule="atLeast"/>
        <w:jc w:val="right"/>
        <w:outlineLvl w:val="0"/>
        <w:rPr>
          <w:rFonts w:ascii="Times New Roman" w:hAnsi="Times New Roman" w:cs="Times New Roman"/>
          <w:sz w:val="28"/>
          <w:szCs w:val="28"/>
        </w:rPr>
      </w:pPr>
      <w:r w:rsidRPr="00530201">
        <w:rPr>
          <w:rFonts w:ascii="Times New Roman" w:hAnsi="Times New Roman" w:cs="Times New Roman"/>
          <w:sz w:val="28"/>
          <w:szCs w:val="28"/>
        </w:rPr>
        <w:t>Приложение</w:t>
      </w:r>
    </w:p>
    <w:p w14:paraId="0C1938B7" w14:textId="69AA1AF6" w:rsidR="00603FB7" w:rsidRPr="00530201" w:rsidRDefault="00603FB7" w:rsidP="00530201">
      <w:pPr>
        <w:spacing w:after="1" w:line="220" w:lineRule="atLeast"/>
        <w:jc w:val="right"/>
        <w:rPr>
          <w:rFonts w:ascii="Times New Roman" w:hAnsi="Times New Roman" w:cs="Times New Roman"/>
          <w:sz w:val="28"/>
          <w:szCs w:val="28"/>
        </w:rPr>
      </w:pPr>
      <w:r w:rsidRPr="00530201">
        <w:rPr>
          <w:rFonts w:ascii="Times New Roman" w:hAnsi="Times New Roman" w:cs="Times New Roman"/>
          <w:sz w:val="28"/>
          <w:szCs w:val="28"/>
        </w:rPr>
        <w:t>к постановлению администрации</w:t>
      </w:r>
    </w:p>
    <w:p w14:paraId="3EA18D9C" w14:textId="77777777" w:rsidR="00603FB7" w:rsidRPr="00530201" w:rsidRDefault="00603FB7" w:rsidP="00530201">
      <w:pPr>
        <w:spacing w:after="1" w:line="220" w:lineRule="atLeast"/>
        <w:jc w:val="right"/>
        <w:rPr>
          <w:rFonts w:ascii="Times New Roman" w:hAnsi="Times New Roman" w:cs="Times New Roman"/>
          <w:sz w:val="28"/>
          <w:szCs w:val="28"/>
        </w:rPr>
      </w:pPr>
      <w:r w:rsidRPr="00530201">
        <w:rPr>
          <w:rFonts w:ascii="Times New Roman" w:hAnsi="Times New Roman" w:cs="Times New Roman"/>
          <w:sz w:val="28"/>
          <w:szCs w:val="28"/>
        </w:rPr>
        <w:t>города Усолье-Сибирское</w:t>
      </w:r>
    </w:p>
    <w:p w14:paraId="56C27E4D" w14:textId="1A629471" w:rsidR="00603FB7" w:rsidRPr="00530201" w:rsidRDefault="00603FB7" w:rsidP="00530201">
      <w:pPr>
        <w:spacing w:after="1" w:line="220" w:lineRule="atLeast"/>
        <w:jc w:val="right"/>
        <w:rPr>
          <w:rFonts w:ascii="Times New Roman" w:hAnsi="Times New Roman" w:cs="Times New Roman"/>
          <w:sz w:val="28"/>
          <w:szCs w:val="28"/>
        </w:rPr>
      </w:pPr>
      <w:r w:rsidRPr="00530201">
        <w:rPr>
          <w:rFonts w:ascii="Times New Roman" w:hAnsi="Times New Roman" w:cs="Times New Roman"/>
          <w:sz w:val="28"/>
          <w:szCs w:val="28"/>
        </w:rPr>
        <w:t xml:space="preserve">от </w:t>
      </w:r>
      <w:r w:rsidR="00946B26">
        <w:rPr>
          <w:rFonts w:ascii="Times New Roman" w:hAnsi="Times New Roman" w:cs="Times New Roman"/>
          <w:sz w:val="28"/>
          <w:szCs w:val="28"/>
        </w:rPr>
        <w:t>18.12.2025</w:t>
      </w:r>
      <w:r w:rsidRPr="00530201">
        <w:rPr>
          <w:rFonts w:ascii="Times New Roman" w:hAnsi="Times New Roman" w:cs="Times New Roman"/>
          <w:sz w:val="28"/>
          <w:szCs w:val="28"/>
        </w:rPr>
        <w:t xml:space="preserve"> г. № </w:t>
      </w:r>
      <w:r w:rsidR="00946B26">
        <w:rPr>
          <w:rFonts w:ascii="Times New Roman" w:hAnsi="Times New Roman" w:cs="Times New Roman"/>
          <w:sz w:val="28"/>
          <w:szCs w:val="28"/>
        </w:rPr>
        <w:t>2363-па</w:t>
      </w:r>
    </w:p>
    <w:p w14:paraId="492185FC" w14:textId="77777777" w:rsidR="00603FB7" w:rsidRDefault="00603FB7" w:rsidP="00946B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bookmarkStart w:id="0" w:name="P30"/>
      <w:bookmarkEnd w:id="0"/>
    </w:p>
    <w:p w14:paraId="2A07C5B5" w14:textId="77777777" w:rsidR="00DB2ADE" w:rsidRPr="00DB2ADE" w:rsidRDefault="00DB2ADE" w:rsidP="00946B26">
      <w:pPr>
        <w:autoSpaceDE w:val="0"/>
        <w:autoSpaceDN w:val="0"/>
        <w:adjustRightInd w:val="0"/>
        <w:spacing w:after="0" w:line="240" w:lineRule="exact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bookmarkStart w:id="1" w:name="Par44"/>
      <w:bookmarkEnd w:id="1"/>
      <w:r w:rsidRPr="00DB2ADE">
        <w:rPr>
          <w:rFonts w:ascii="Times New Roman" w:hAnsi="Times New Roman" w:cs="Times New Roman"/>
          <w:b/>
          <w:bCs/>
          <w:sz w:val="28"/>
          <w:szCs w:val="28"/>
        </w:rPr>
        <w:t>ПРОГРАММА</w:t>
      </w:r>
    </w:p>
    <w:p w14:paraId="6679BE9E" w14:textId="53B9D7A5" w:rsidR="00B86A45" w:rsidRDefault="00DB2ADE" w:rsidP="00946B26">
      <w:pPr>
        <w:autoSpaceDE w:val="0"/>
        <w:autoSpaceDN w:val="0"/>
        <w:adjustRightInd w:val="0"/>
        <w:spacing w:after="0" w:line="240" w:lineRule="exact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B86A45">
        <w:rPr>
          <w:rFonts w:ascii="Times New Roman" w:hAnsi="Times New Roman" w:cs="Times New Roman"/>
          <w:b/>
          <w:bCs/>
          <w:sz w:val="28"/>
          <w:szCs w:val="28"/>
        </w:rPr>
        <w:t xml:space="preserve">профилактики рисков причинения вреда (ущерба) охраняемым законом ценностям при осуществлении муниципального жилищного контроля на территории муниципального образования города </w:t>
      </w:r>
      <w:r w:rsidR="00B86A45">
        <w:rPr>
          <w:rFonts w:ascii="Times New Roman" w:hAnsi="Times New Roman" w:cs="Times New Roman"/>
          <w:b/>
          <w:bCs/>
          <w:sz w:val="28"/>
          <w:szCs w:val="28"/>
        </w:rPr>
        <w:t>Усолье-</w:t>
      </w:r>
      <w:r w:rsidR="00793DE6">
        <w:rPr>
          <w:rFonts w:ascii="Times New Roman" w:hAnsi="Times New Roman" w:cs="Times New Roman"/>
          <w:b/>
          <w:bCs/>
          <w:sz w:val="28"/>
          <w:szCs w:val="28"/>
        </w:rPr>
        <w:t xml:space="preserve">Сибирское </w:t>
      </w:r>
      <w:r w:rsidR="00793DE6" w:rsidRPr="00B86A45">
        <w:rPr>
          <w:rFonts w:ascii="Times New Roman" w:hAnsi="Times New Roman" w:cs="Times New Roman"/>
          <w:b/>
          <w:bCs/>
          <w:sz w:val="28"/>
          <w:szCs w:val="28"/>
        </w:rPr>
        <w:t>на</w:t>
      </w:r>
      <w:r w:rsidRPr="00B86A45">
        <w:rPr>
          <w:rFonts w:ascii="Times New Roman" w:hAnsi="Times New Roman" w:cs="Times New Roman"/>
          <w:b/>
          <w:bCs/>
          <w:sz w:val="28"/>
          <w:szCs w:val="28"/>
        </w:rPr>
        <w:t xml:space="preserve"> 2026 год</w:t>
      </w:r>
    </w:p>
    <w:p w14:paraId="174DA9D9" w14:textId="77777777" w:rsidR="00B86A45" w:rsidRDefault="00B86A45" w:rsidP="00946B26">
      <w:pPr>
        <w:autoSpaceDE w:val="0"/>
        <w:autoSpaceDN w:val="0"/>
        <w:adjustRightInd w:val="0"/>
        <w:spacing w:after="0" w:line="240" w:lineRule="exact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371C6182" w14:textId="0B3A7B28" w:rsidR="00345A1F" w:rsidRDefault="00894834" w:rsidP="00946B26">
      <w:pPr>
        <w:autoSpaceDE w:val="0"/>
        <w:autoSpaceDN w:val="0"/>
        <w:adjustRightInd w:val="0"/>
        <w:spacing w:after="0" w:line="240" w:lineRule="exact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Раздел </w:t>
      </w:r>
      <w:r w:rsidR="00AD7683">
        <w:rPr>
          <w:rFonts w:ascii="Times New Roman" w:hAnsi="Times New Roman" w:cs="Times New Roman"/>
          <w:b/>
          <w:bCs/>
          <w:sz w:val="28"/>
          <w:szCs w:val="28"/>
          <w:lang w:val="en-US"/>
        </w:rPr>
        <w:t>I</w:t>
      </w:r>
      <w:r w:rsidR="00DB2ADE" w:rsidRPr="00B86A45">
        <w:rPr>
          <w:rFonts w:ascii="Times New Roman" w:hAnsi="Times New Roman" w:cs="Times New Roman"/>
          <w:b/>
          <w:bCs/>
          <w:sz w:val="28"/>
          <w:szCs w:val="28"/>
        </w:rPr>
        <w:t xml:space="preserve">. Анализ текущего состояния осуществления муниципального жилищного контроля на территории муниципального образования города </w:t>
      </w:r>
      <w:r w:rsidR="00B86A45">
        <w:rPr>
          <w:rFonts w:ascii="Times New Roman" w:hAnsi="Times New Roman" w:cs="Times New Roman"/>
          <w:b/>
          <w:bCs/>
          <w:sz w:val="28"/>
          <w:szCs w:val="28"/>
        </w:rPr>
        <w:t>Усолье-</w:t>
      </w:r>
      <w:r>
        <w:rPr>
          <w:rFonts w:ascii="Times New Roman" w:hAnsi="Times New Roman" w:cs="Times New Roman"/>
          <w:b/>
          <w:bCs/>
          <w:sz w:val="28"/>
          <w:szCs w:val="28"/>
        </w:rPr>
        <w:t>Сибирское,</w:t>
      </w:r>
      <w:r w:rsidR="00DB2ADE" w:rsidRPr="00B86A45">
        <w:rPr>
          <w:rFonts w:ascii="Times New Roman" w:hAnsi="Times New Roman" w:cs="Times New Roman"/>
          <w:b/>
          <w:bCs/>
          <w:sz w:val="28"/>
          <w:szCs w:val="28"/>
        </w:rPr>
        <w:t xml:space="preserve"> на решение которых направлена </w:t>
      </w:r>
      <w:r w:rsidRPr="00B86A45">
        <w:rPr>
          <w:rFonts w:ascii="Times New Roman" w:hAnsi="Times New Roman" w:cs="Times New Roman"/>
          <w:b/>
          <w:bCs/>
          <w:sz w:val="28"/>
          <w:szCs w:val="28"/>
        </w:rPr>
        <w:t xml:space="preserve">программа </w:t>
      </w:r>
      <w:r>
        <w:rPr>
          <w:rFonts w:ascii="Times New Roman" w:hAnsi="Times New Roman" w:cs="Times New Roman"/>
          <w:b/>
          <w:bCs/>
          <w:sz w:val="28"/>
          <w:szCs w:val="28"/>
        </w:rPr>
        <w:t>профилактики</w:t>
      </w:r>
      <w:r w:rsidR="00DB2ADE" w:rsidRPr="00B86A45">
        <w:rPr>
          <w:rFonts w:ascii="Times New Roman" w:hAnsi="Times New Roman" w:cs="Times New Roman"/>
          <w:b/>
          <w:bCs/>
          <w:sz w:val="28"/>
          <w:szCs w:val="28"/>
        </w:rPr>
        <w:t xml:space="preserve"> рисков причинения вреда (ущерба) охраняемым законом ценностям при осуществлении муниципального жилищного контроля </w:t>
      </w:r>
      <w:r w:rsidR="00793DE6">
        <w:rPr>
          <w:rFonts w:ascii="Times New Roman" w:hAnsi="Times New Roman" w:cs="Times New Roman"/>
          <w:b/>
          <w:bCs/>
          <w:sz w:val="28"/>
          <w:szCs w:val="28"/>
        </w:rPr>
        <w:t>н</w:t>
      </w:r>
      <w:r w:rsidR="00DB2ADE" w:rsidRPr="00B86A45">
        <w:rPr>
          <w:rFonts w:ascii="Times New Roman" w:hAnsi="Times New Roman" w:cs="Times New Roman"/>
          <w:b/>
          <w:bCs/>
          <w:sz w:val="28"/>
          <w:szCs w:val="28"/>
        </w:rPr>
        <w:t xml:space="preserve">а территории муниципального образования города </w:t>
      </w:r>
      <w:r>
        <w:rPr>
          <w:rFonts w:ascii="Times New Roman" w:hAnsi="Times New Roman" w:cs="Times New Roman"/>
          <w:b/>
          <w:bCs/>
          <w:sz w:val="28"/>
          <w:szCs w:val="28"/>
        </w:rPr>
        <w:t>Усолье-Сибирское</w:t>
      </w:r>
    </w:p>
    <w:p w14:paraId="48B2267C" w14:textId="7F77EF18" w:rsidR="00603FB7" w:rsidRDefault="00DB2ADE" w:rsidP="00946B26">
      <w:pPr>
        <w:autoSpaceDE w:val="0"/>
        <w:autoSpaceDN w:val="0"/>
        <w:adjustRightInd w:val="0"/>
        <w:spacing w:after="0" w:line="240" w:lineRule="exact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B86A45">
        <w:rPr>
          <w:rFonts w:ascii="Times New Roman" w:hAnsi="Times New Roman" w:cs="Times New Roman"/>
          <w:b/>
          <w:bCs/>
          <w:sz w:val="28"/>
          <w:szCs w:val="28"/>
        </w:rPr>
        <w:t xml:space="preserve"> на 2026 год</w:t>
      </w:r>
    </w:p>
    <w:p w14:paraId="6BE343FF" w14:textId="08B48873" w:rsidR="00894834" w:rsidRDefault="00894834" w:rsidP="00946B26">
      <w:pPr>
        <w:autoSpaceDE w:val="0"/>
        <w:autoSpaceDN w:val="0"/>
        <w:adjustRightInd w:val="0"/>
        <w:spacing w:after="0" w:line="240" w:lineRule="exact"/>
        <w:rPr>
          <w:rFonts w:ascii="Times New Roman" w:hAnsi="Times New Roman" w:cs="Times New Roman"/>
          <w:b/>
          <w:bCs/>
          <w:sz w:val="28"/>
          <w:szCs w:val="28"/>
        </w:rPr>
      </w:pPr>
    </w:p>
    <w:p w14:paraId="47E492A8" w14:textId="63EDB6A1" w:rsidR="00D34194" w:rsidRDefault="00894834" w:rsidP="00345A1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94834">
        <w:rPr>
          <w:rFonts w:ascii="Times New Roman" w:hAnsi="Times New Roman" w:cs="Times New Roman"/>
          <w:color w:val="000000"/>
          <w:sz w:val="28"/>
          <w:szCs w:val="28"/>
        </w:rPr>
        <w:t xml:space="preserve">1. Настоящая программа профилактики рисков причинения вреда (ущерба) охраняемым законом ценностям при осуществлении муниципального жилищного контроля на территории муниципального образования города </w:t>
      </w:r>
      <w:r w:rsidR="00D34194">
        <w:rPr>
          <w:rFonts w:ascii="Times New Roman" w:hAnsi="Times New Roman" w:cs="Times New Roman"/>
          <w:color w:val="000000"/>
          <w:sz w:val="28"/>
          <w:szCs w:val="28"/>
        </w:rPr>
        <w:t xml:space="preserve">Усолье-Сибирское </w:t>
      </w:r>
      <w:r w:rsidRPr="00894834">
        <w:rPr>
          <w:rFonts w:ascii="Times New Roman" w:hAnsi="Times New Roman" w:cs="Times New Roman"/>
          <w:color w:val="000000"/>
          <w:sz w:val="28"/>
          <w:szCs w:val="28"/>
        </w:rPr>
        <w:t xml:space="preserve">на 2026 год (далее </w:t>
      </w:r>
      <w:r w:rsidRPr="00894834">
        <w:rPr>
          <w:rFonts w:ascii="Times New Roman" w:hAnsi="Times New Roman" w:cs="Times New Roman"/>
          <w:color w:val="535353"/>
          <w:sz w:val="28"/>
          <w:szCs w:val="28"/>
        </w:rPr>
        <w:t xml:space="preserve">- </w:t>
      </w:r>
      <w:r w:rsidRPr="00894834">
        <w:rPr>
          <w:rFonts w:ascii="Times New Roman" w:hAnsi="Times New Roman" w:cs="Times New Roman"/>
          <w:color w:val="000000"/>
          <w:sz w:val="28"/>
          <w:szCs w:val="28"/>
        </w:rPr>
        <w:t xml:space="preserve">Программа профилактики) разработана в соответствии с Федеральным законом от 31.07.2020 № 248-ФЗ «О государственном контроле (надзоре) и муниципальном контроле в Российской Федерации» (далее - Федеральный закон от 31.07.2020 № 248-ФЗ), Постановлением Правительства Российской Федерации от 25.06.2021 № 990 «Об утверждении Правил разработки и утверждения контрольными (надзорными) органами программы профилактики рисков причинения вреда (ущерба) охраняемым законом ценностям», </w:t>
      </w:r>
      <w:r w:rsidR="00D34194" w:rsidRPr="00D34194">
        <w:rPr>
          <w:rFonts w:ascii="Times New Roman" w:hAnsi="Times New Roman" w:cs="Times New Roman"/>
          <w:color w:val="000000"/>
          <w:sz w:val="28"/>
          <w:szCs w:val="28"/>
        </w:rPr>
        <w:t>решением Думы города Усолье-Сибирское от 30.10.2025г. № 68/8 «Об утверждении   Положения о муниципальном жилищном контроле на территории муниципального образования «город Усолье - Сибирское»</w:t>
      </w:r>
      <w:r w:rsidRPr="00894834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</w:p>
    <w:p w14:paraId="12CFC498" w14:textId="063461B7" w:rsidR="00894834" w:rsidRPr="00894834" w:rsidRDefault="00894834" w:rsidP="00345A1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94834">
        <w:rPr>
          <w:rFonts w:ascii="Times New Roman" w:hAnsi="Times New Roman" w:cs="Times New Roman"/>
          <w:color w:val="000000"/>
          <w:sz w:val="28"/>
          <w:szCs w:val="28"/>
        </w:rPr>
        <w:t xml:space="preserve">2. Программа профилактики предусматривает комплекс мероприятий по профилактике причинения вреда (ущерба) охраняемым законом ценностям в сфере муниципального жилищного контроля на территории муниципального образования города </w:t>
      </w:r>
      <w:r w:rsidR="00D34194">
        <w:rPr>
          <w:rFonts w:ascii="Times New Roman" w:hAnsi="Times New Roman" w:cs="Times New Roman"/>
          <w:color w:val="000000"/>
          <w:sz w:val="28"/>
          <w:szCs w:val="28"/>
        </w:rPr>
        <w:t>Усолье-Сибирское</w:t>
      </w:r>
      <w:r w:rsidRPr="00894834">
        <w:rPr>
          <w:rFonts w:ascii="Times New Roman" w:hAnsi="Times New Roman" w:cs="Times New Roman"/>
          <w:color w:val="000000"/>
          <w:sz w:val="28"/>
          <w:szCs w:val="28"/>
        </w:rPr>
        <w:t xml:space="preserve"> на 2026 год (далее </w:t>
      </w:r>
      <w:r w:rsidRPr="00894834">
        <w:rPr>
          <w:rFonts w:ascii="Times New Roman" w:hAnsi="Times New Roman" w:cs="Times New Roman"/>
          <w:color w:val="535353"/>
          <w:sz w:val="28"/>
          <w:szCs w:val="28"/>
        </w:rPr>
        <w:t xml:space="preserve">- </w:t>
      </w:r>
      <w:r w:rsidRPr="00894834">
        <w:rPr>
          <w:rFonts w:ascii="Times New Roman" w:hAnsi="Times New Roman" w:cs="Times New Roman"/>
          <w:color w:val="000000"/>
          <w:sz w:val="28"/>
          <w:szCs w:val="28"/>
        </w:rPr>
        <w:t>муниципальный жилищный контроль).</w:t>
      </w:r>
    </w:p>
    <w:p w14:paraId="47B5B5F6" w14:textId="1B92B60D" w:rsidR="00894834" w:rsidRPr="00894834" w:rsidRDefault="00894834" w:rsidP="00345A1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94834">
        <w:rPr>
          <w:rFonts w:ascii="Times New Roman" w:hAnsi="Times New Roman" w:cs="Times New Roman"/>
          <w:color w:val="000000"/>
          <w:sz w:val="28"/>
          <w:szCs w:val="28"/>
        </w:rPr>
        <w:t>Основными пр</w:t>
      </w:r>
      <w:r w:rsidR="00345A1F">
        <w:rPr>
          <w:rFonts w:ascii="Times New Roman" w:hAnsi="Times New Roman" w:cs="Times New Roman"/>
          <w:color w:val="000000"/>
          <w:sz w:val="28"/>
          <w:szCs w:val="28"/>
        </w:rPr>
        <w:t>о</w:t>
      </w:r>
      <w:r w:rsidRPr="00894834">
        <w:rPr>
          <w:rFonts w:ascii="Times New Roman" w:hAnsi="Times New Roman" w:cs="Times New Roman"/>
          <w:color w:val="000000"/>
          <w:sz w:val="28"/>
          <w:szCs w:val="28"/>
        </w:rPr>
        <w:t>блемами, на решение которых направлена Программа профилактики</w:t>
      </w:r>
      <w:r w:rsidR="00793DE6">
        <w:rPr>
          <w:rFonts w:ascii="Times New Roman" w:hAnsi="Times New Roman" w:cs="Times New Roman"/>
          <w:color w:val="000000"/>
          <w:sz w:val="28"/>
          <w:szCs w:val="28"/>
        </w:rPr>
        <w:t>,</w:t>
      </w:r>
      <w:r w:rsidRPr="00894834">
        <w:rPr>
          <w:rFonts w:ascii="Times New Roman" w:hAnsi="Times New Roman" w:cs="Times New Roman"/>
          <w:color w:val="000000"/>
          <w:sz w:val="28"/>
          <w:szCs w:val="28"/>
        </w:rPr>
        <w:t xml:space="preserve"> являются: недостаточная информированность контролируемых лиц об обязательных требованиях и способах их исполнения, низкая мотивация добросовестного соблюдения обязательных требований данными лицами.</w:t>
      </w:r>
    </w:p>
    <w:p w14:paraId="211287CB" w14:textId="308AD499" w:rsidR="00894834" w:rsidRPr="00894834" w:rsidRDefault="00894834" w:rsidP="00345A1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94834">
        <w:rPr>
          <w:rFonts w:ascii="Times New Roman" w:hAnsi="Times New Roman" w:cs="Times New Roman"/>
          <w:color w:val="000000"/>
          <w:sz w:val="28"/>
          <w:szCs w:val="28"/>
        </w:rPr>
        <w:t>Согласно части 1 статьи 8 Федерального закона от 31.07.2020 № 248-ФЗ при осуществлении</w:t>
      </w:r>
      <w:r w:rsidR="00D3419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94834">
        <w:rPr>
          <w:rFonts w:ascii="Times New Roman" w:hAnsi="Times New Roman" w:cs="Times New Roman"/>
          <w:color w:val="000000"/>
          <w:sz w:val="28"/>
          <w:szCs w:val="28"/>
        </w:rPr>
        <w:t>муниципального контроля проведение профилактических</w:t>
      </w:r>
      <w:r w:rsidR="00D3419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94834">
        <w:rPr>
          <w:rFonts w:ascii="Times New Roman" w:hAnsi="Times New Roman" w:cs="Times New Roman"/>
          <w:color w:val="000000"/>
          <w:sz w:val="28"/>
          <w:szCs w:val="28"/>
        </w:rPr>
        <w:t xml:space="preserve">мероприятий, направленных на снижение риска причинения вреда (ущерба), является приоритетным по отношению к проведению контрольных (надзорных) </w:t>
      </w:r>
      <w:r w:rsidR="00D34194">
        <w:rPr>
          <w:rFonts w:ascii="Times New Roman" w:hAnsi="Times New Roman" w:cs="Times New Roman"/>
          <w:color w:val="000000"/>
          <w:sz w:val="28"/>
          <w:szCs w:val="28"/>
        </w:rPr>
        <w:t>мероприятий</w:t>
      </w:r>
      <w:r w:rsidRPr="00894834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14:paraId="60E4DD36" w14:textId="77777777" w:rsidR="009C7DB0" w:rsidRDefault="00894834" w:rsidP="00345A1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94834">
        <w:rPr>
          <w:rFonts w:ascii="Times New Roman" w:hAnsi="Times New Roman" w:cs="Times New Roman"/>
          <w:color w:val="000000"/>
          <w:sz w:val="28"/>
          <w:szCs w:val="28"/>
        </w:rPr>
        <w:t xml:space="preserve">В рамках развития и осуществления профилактической деятельности в 2025 году обеспечено: </w:t>
      </w:r>
    </w:p>
    <w:p w14:paraId="7CECDA11" w14:textId="665ED3C8" w:rsidR="009C7DB0" w:rsidRDefault="00894834" w:rsidP="00345A1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94834">
        <w:rPr>
          <w:rFonts w:ascii="Times New Roman" w:hAnsi="Times New Roman" w:cs="Times New Roman"/>
          <w:color w:val="000000"/>
          <w:sz w:val="28"/>
          <w:szCs w:val="28"/>
        </w:rPr>
        <w:t xml:space="preserve">1) актуализация и размещение на официальном сайте администрации города </w:t>
      </w:r>
      <w:r w:rsidR="00D34194">
        <w:rPr>
          <w:rFonts w:ascii="Times New Roman" w:hAnsi="Times New Roman" w:cs="Times New Roman"/>
          <w:color w:val="000000"/>
          <w:sz w:val="28"/>
          <w:szCs w:val="28"/>
        </w:rPr>
        <w:t>Усолье-Сибирское</w:t>
      </w:r>
      <w:r w:rsidRPr="00894834">
        <w:rPr>
          <w:rFonts w:ascii="Times New Roman" w:hAnsi="Times New Roman" w:cs="Times New Roman"/>
          <w:color w:val="000000"/>
          <w:sz w:val="28"/>
          <w:szCs w:val="28"/>
        </w:rPr>
        <w:t xml:space="preserve"> (далее </w:t>
      </w:r>
      <w:r w:rsidRPr="00894834">
        <w:rPr>
          <w:rFonts w:ascii="Times New Roman" w:hAnsi="Times New Roman" w:cs="Times New Roman"/>
          <w:color w:val="393939"/>
          <w:sz w:val="28"/>
          <w:szCs w:val="28"/>
        </w:rPr>
        <w:t xml:space="preserve">- </w:t>
      </w:r>
      <w:r w:rsidRPr="00894834">
        <w:rPr>
          <w:rFonts w:ascii="Times New Roman" w:hAnsi="Times New Roman" w:cs="Times New Roman"/>
          <w:color w:val="000000"/>
          <w:sz w:val="28"/>
          <w:szCs w:val="28"/>
        </w:rPr>
        <w:t xml:space="preserve">официальный сайт) текстов нормативно-правовых </w:t>
      </w:r>
      <w:r w:rsidRPr="00894834">
        <w:rPr>
          <w:rFonts w:ascii="Times New Roman" w:hAnsi="Times New Roman" w:cs="Times New Roman"/>
          <w:color w:val="000000"/>
          <w:sz w:val="28"/>
          <w:szCs w:val="28"/>
        </w:rPr>
        <w:lastRenderedPageBreak/>
        <w:t>актов, регулирующих осуществление муниципального жилищного контроля</w:t>
      </w:r>
      <w:r w:rsidR="00793DE6">
        <w:rPr>
          <w:rFonts w:ascii="Times New Roman" w:hAnsi="Times New Roman" w:cs="Times New Roman"/>
          <w:color w:val="000000"/>
          <w:sz w:val="28"/>
          <w:szCs w:val="28"/>
        </w:rPr>
        <w:t>,</w:t>
      </w:r>
      <w:r w:rsidRPr="00894834">
        <w:rPr>
          <w:rFonts w:ascii="Times New Roman" w:hAnsi="Times New Roman" w:cs="Times New Roman"/>
          <w:color w:val="000000"/>
          <w:sz w:val="28"/>
          <w:szCs w:val="28"/>
        </w:rPr>
        <w:t xml:space="preserve"> посредством гипертекстовых ссылок; </w:t>
      </w:r>
    </w:p>
    <w:p w14:paraId="5727A459" w14:textId="77777777" w:rsidR="009C7DB0" w:rsidRDefault="00894834" w:rsidP="00345A1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94834">
        <w:rPr>
          <w:rFonts w:ascii="Times New Roman" w:hAnsi="Times New Roman" w:cs="Times New Roman"/>
          <w:color w:val="000000"/>
          <w:sz w:val="28"/>
          <w:szCs w:val="28"/>
        </w:rPr>
        <w:t>2) актуализация размещенных на официальном сайте сведений о перечне индикаторов риска нарушений обязательных требований;</w:t>
      </w:r>
    </w:p>
    <w:p w14:paraId="64B4001D" w14:textId="77777777" w:rsidR="009C7DB0" w:rsidRDefault="00894834" w:rsidP="00345A1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94834">
        <w:rPr>
          <w:rFonts w:ascii="Times New Roman" w:hAnsi="Times New Roman" w:cs="Times New Roman"/>
          <w:color w:val="000000"/>
          <w:sz w:val="28"/>
          <w:szCs w:val="28"/>
        </w:rPr>
        <w:t xml:space="preserve"> 3) актуализация размещенных на официальном сайте сведений о порядке отнесения объектов контроля к категориям риска;</w:t>
      </w:r>
    </w:p>
    <w:p w14:paraId="5EF04006" w14:textId="26D8C2C0" w:rsidR="00894834" w:rsidRPr="00894834" w:rsidRDefault="00894834" w:rsidP="00345A1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9483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345A1F">
        <w:rPr>
          <w:rFonts w:ascii="Times New Roman" w:hAnsi="Times New Roman" w:cs="Times New Roman"/>
          <w:color w:val="000000"/>
          <w:sz w:val="28"/>
          <w:szCs w:val="28"/>
        </w:rPr>
        <w:t>4</w:t>
      </w:r>
      <w:r w:rsidRPr="00894834">
        <w:rPr>
          <w:rFonts w:ascii="Times New Roman" w:hAnsi="Times New Roman" w:cs="Times New Roman"/>
          <w:color w:val="000000"/>
          <w:sz w:val="28"/>
          <w:szCs w:val="28"/>
        </w:rPr>
        <w:t>) размещение на официальном сайте доклада об осуществлении муниципального контроля за 2025 год.</w:t>
      </w:r>
    </w:p>
    <w:p w14:paraId="41D518BF" w14:textId="5EEF8F4C" w:rsidR="00894834" w:rsidRPr="00894834" w:rsidRDefault="00894834" w:rsidP="00345A1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94834">
        <w:rPr>
          <w:rFonts w:ascii="Times New Roman" w:hAnsi="Times New Roman" w:cs="Times New Roman"/>
          <w:color w:val="000000"/>
          <w:sz w:val="28"/>
          <w:szCs w:val="28"/>
        </w:rPr>
        <w:t>Проведение профилактических мероприятий, направленных на соблюдение контролируемыми лицами обязательных требований жилищного законодательства, на побуждение контролируемых лиц к добросовестности</w:t>
      </w:r>
      <w:r w:rsidR="00793DE6">
        <w:rPr>
          <w:rFonts w:ascii="Times New Roman" w:hAnsi="Times New Roman" w:cs="Times New Roman"/>
          <w:color w:val="000000"/>
          <w:sz w:val="28"/>
          <w:szCs w:val="28"/>
        </w:rPr>
        <w:t>,</w:t>
      </w:r>
      <w:r w:rsidRPr="00894834">
        <w:rPr>
          <w:rFonts w:ascii="Times New Roman" w:hAnsi="Times New Roman" w:cs="Times New Roman"/>
          <w:color w:val="000000"/>
          <w:sz w:val="28"/>
          <w:szCs w:val="28"/>
        </w:rPr>
        <w:t xml:space="preserve"> будет способствовать повышению их ответственности, а также снижению количества совершаемых нарушений.</w:t>
      </w:r>
    </w:p>
    <w:p w14:paraId="39DC6969" w14:textId="358E25EB" w:rsidR="00345A1F" w:rsidRDefault="00345A1F" w:rsidP="00345A1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 CYR" w:eastAsia="Calibri" w:hAnsi="Times New Roman CYR" w:cs="Times New Roman CYR"/>
          <w:b/>
          <w:bCs/>
          <w:color w:val="000000"/>
          <w:sz w:val="28"/>
          <w:szCs w:val="28"/>
          <w14:ligatures w14:val="standardContextual"/>
        </w:rPr>
      </w:pPr>
      <w:r w:rsidRPr="00345A1F">
        <w:rPr>
          <w:rFonts w:ascii="Times New Roman CYR" w:eastAsia="Calibri" w:hAnsi="Times New Roman CYR" w:cs="Times New Roman CYR"/>
          <w:b/>
          <w:bCs/>
          <w:color w:val="000000"/>
          <w:sz w:val="28"/>
          <w:szCs w:val="28"/>
          <w14:ligatures w14:val="standardContextual"/>
        </w:rPr>
        <w:t xml:space="preserve">Раздел </w:t>
      </w:r>
      <w:r w:rsidR="00AD7683">
        <w:rPr>
          <w:rFonts w:ascii="Times New Roman CYR" w:eastAsia="Calibri" w:hAnsi="Times New Roman CYR" w:cs="Times New Roman CYR"/>
          <w:b/>
          <w:bCs/>
          <w:color w:val="000000"/>
          <w:sz w:val="28"/>
          <w:szCs w:val="28"/>
          <w:lang w:val="en-US"/>
          <w14:ligatures w14:val="standardContextual"/>
        </w:rPr>
        <w:t>II</w:t>
      </w:r>
      <w:r w:rsidRPr="00345A1F">
        <w:rPr>
          <w:rFonts w:ascii="Times New Roman CYR" w:eastAsia="Calibri" w:hAnsi="Times New Roman CYR" w:cs="Times New Roman CYR"/>
          <w:b/>
          <w:bCs/>
          <w:color w:val="000000"/>
          <w:sz w:val="28"/>
          <w:szCs w:val="28"/>
          <w14:ligatures w14:val="standardContextual"/>
        </w:rPr>
        <w:t>. Цели и задачи реализации Программы профилактики</w:t>
      </w:r>
    </w:p>
    <w:p w14:paraId="3DA55572" w14:textId="77777777" w:rsidR="00345A1F" w:rsidRDefault="00345A1F" w:rsidP="00AD768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 CYR" w:eastAsia="Calibri" w:hAnsi="Times New Roman CYR" w:cs="Times New Roman CYR"/>
          <w:color w:val="000000"/>
          <w:sz w:val="28"/>
          <w:szCs w:val="28"/>
          <w14:ligatures w14:val="standardContextual"/>
        </w:rPr>
      </w:pPr>
      <w:r w:rsidRPr="00345A1F">
        <w:rPr>
          <w:rFonts w:ascii="Times New Roman" w:eastAsia="Calibri" w:hAnsi="Times New Roman" w:cs="Times New Roman"/>
          <w:color w:val="000000"/>
          <w:sz w:val="28"/>
          <w:szCs w:val="28"/>
          <w14:ligatures w14:val="standardContextual"/>
        </w:rPr>
        <w:t xml:space="preserve">1. </w:t>
      </w:r>
      <w:r w:rsidRPr="00345A1F">
        <w:rPr>
          <w:rFonts w:ascii="Times New Roman CYR" w:eastAsia="Calibri" w:hAnsi="Times New Roman CYR" w:cs="Times New Roman CYR"/>
          <w:color w:val="000000"/>
          <w:sz w:val="28"/>
          <w:szCs w:val="28"/>
          <w14:ligatures w14:val="standardContextual"/>
        </w:rPr>
        <w:t xml:space="preserve">Целями реализации Программы профилактики являются: </w:t>
      </w:r>
    </w:p>
    <w:p w14:paraId="450481B0" w14:textId="77777777" w:rsidR="00345A1F" w:rsidRDefault="00345A1F" w:rsidP="00AD768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 CYR" w:eastAsia="Calibri" w:hAnsi="Times New Roman CYR" w:cs="Times New Roman CYR"/>
          <w:color w:val="000000"/>
          <w:sz w:val="28"/>
          <w:szCs w:val="28"/>
          <w14:ligatures w14:val="standardContextual"/>
        </w:rPr>
      </w:pPr>
      <w:r w:rsidRPr="00345A1F">
        <w:rPr>
          <w:rFonts w:ascii="Times New Roman" w:eastAsia="Calibri" w:hAnsi="Times New Roman" w:cs="Times New Roman"/>
          <w:color w:val="000000"/>
          <w:sz w:val="28"/>
          <w:szCs w:val="28"/>
          <w14:ligatures w14:val="standardContextual"/>
        </w:rPr>
        <w:t xml:space="preserve">1) </w:t>
      </w:r>
      <w:r w:rsidRPr="00345A1F">
        <w:rPr>
          <w:rFonts w:ascii="Times New Roman CYR" w:eastAsia="Calibri" w:hAnsi="Times New Roman CYR" w:cs="Times New Roman CYR"/>
          <w:color w:val="000000"/>
          <w:sz w:val="28"/>
          <w:szCs w:val="28"/>
          <w14:ligatures w14:val="standardContextual"/>
        </w:rPr>
        <w:t xml:space="preserve">стимулирование добросовестного соблюдения обязательных требований всеми контролируемыми лицами; </w:t>
      </w:r>
    </w:p>
    <w:p w14:paraId="0B22BEF0" w14:textId="77777777" w:rsidR="00345A1F" w:rsidRDefault="00345A1F" w:rsidP="00AD768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 CYR" w:eastAsia="Calibri" w:hAnsi="Times New Roman CYR" w:cs="Times New Roman CYR"/>
          <w:color w:val="000000"/>
          <w:sz w:val="28"/>
          <w:szCs w:val="28"/>
          <w14:ligatures w14:val="standardContextual"/>
        </w:rPr>
      </w:pPr>
      <w:r w:rsidRPr="00345A1F">
        <w:rPr>
          <w:rFonts w:ascii="Times New Roman" w:eastAsia="Calibri" w:hAnsi="Times New Roman" w:cs="Times New Roman"/>
          <w:color w:val="000000"/>
          <w:sz w:val="28"/>
          <w:szCs w:val="28"/>
          <w14:ligatures w14:val="standardContextual"/>
        </w:rPr>
        <w:t xml:space="preserve">2) </w:t>
      </w:r>
      <w:r w:rsidRPr="00345A1F">
        <w:rPr>
          <w:rFonts w:ascii="Times New Roman CYR" w:eastAsia="Calibri" w:hAnsi="Times New Roman CYR" w:cs="Times New Roman CYR"/>
          <w:color w:val="000000"/>
          <w:sz w:val="28"/>
          <w:szCs w:val="28"/>
          <w14:ligatures w14:val="standardContextual"/>
        </w:rPr>
        <w:t xml:space="preserve">устранение условий, причин и факторов, способных привести к нарушениям обязательных требований и (или) причинению вреда (ущерба) охраняемым законом ценностям; </w:t>
      </w:r>
    </w:p>
    <w:p w14:paraId="5BE7F811" w14:textId="77777777" w:rsidR="00345A1F" w:rsidRDefault="00345A1F" w:rsidP="00AD768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 CYR" w:eastAsia="Calibri" w:hAnsi="Times New Roman CYR" w:cs="Times New Roman CYR"/>
          <w:color w:val="000000"/>
          <w:sz w:val="28"/>
          <w:szCs w:val="28"/>
          <w14:ligatures w14:val="standardContextual"/>
        </w:rPr>
      </w:pPr>
      <w:r w:rsidRPr="00345A1F">
        <w:rPr>
          <w:rFonts w:ascii="Times New Roman" w:eastAsia="Calibri" w:hAnsi="Times New Roman" w:cs="Times New Roman"/>
          <w:color w:val="000000"/>
          <w:sz w:val="28"/>
          <w:szCs w:val="28"/>
          <w14:ligatures w14:val="standardContextual"/>
        </w:rPr>
        <w:t xml:space="preserve">3) </w:t>
      </w:r>
      <w:r w:rsidRPr="00345A1F">
        <w:rPr>
          <w:rFonts w:ascii="Times New Roman CYR" w:eastAsia="Calibri" w:hAnsi="Times New Roman CYR" w:cs="Times New Roman CYR"/>
          <w:color w:val="000000"/>
          <w:sz w:val="28"/>
          <w:szCs w:val="28"/>
          <w14:ligatures w14:val="standardContextual"/>
        </w:rPr>
        <w:t xml:space="preserve">создание условий для доведения обязательных требований до контролируемых лиц, повышение информированности о способах их соблюдения. </w:t>
      </w:r>
    </w:p>
    <w:p w14:paraId="2D22A432" w14:textId="77777777" w:rsidR="00345A1F" w:rsidRDefault="00345A1F" w:rsidP="00AD768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 CYR" w:eastAsia="Calibri" w:hAnsi="Times New Roman CYR" w:cs="Times New Roman CYR"/>
          <w:color w:val="000000"/>
          <w:sz w:val="28"/>
          <w:szCs w:val="28"/>
          <w14:ligatures w14:val="standardContextual"/>
        </w:rPr>
      </w:pPr>
      <w:r w:rsidRPr="00345A1F">
        <w:rPr>
          <w:rFonts w:ascii="Times New Roman" w:eastAsia="Calibri" w:hAnsi="Times New Roman" w:cs="Times New Roman"/>
          <w:color w:val="000000"/>
          <w:sz w:val="28"/>
          <w:szCs w:val="28"/>
          <w14:ligatures w14:val="standardContextual"/>
        </w:rPr>
        <w:t xml:space="preserve">2. </w:t>
      </w:r>
      <w:r w:rsidRPr="00345A1F">
        <w:rPr>
          <w:rFonts w:ascii="Times New Roman CYR" w:eastAsia="Calibri" w:hAnsi="Times New Roman CYR" w:cs="Times New Roman CYR"/>
          <w:color w:val="000000"/>
          <w:sz w:val="28"/>
          <w:szCs w:val="28"/>
          <w14:ligatures w14:val="standardContextual"/>
        </w:rPr>
        <w:t xml:space="preserve">Задачами реализации Программы профилактики являются: </w:t>
      </w:r>
    </w:p>
    <w:p w14:paraId="5177E5B2" w14:textId="77777777" w:rsidR="00345A1F" w:rsidRDefault="00345A1F" w:rsidP="00AD768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 CYR" w:eastAsia="Calibri" w:hAnsi="Times New Roman CYR" w:cs="Times New Roman CYR"/>
          <w:color w:val="000000"/>
          <w:sz w:val="28"/>
          <w:szCs w:val="28"/>
          <w14:ligatures w14:val="standardContextual"/>
        </w:rPr>
      </w:pPr>
      <w:r w:rsidRPr="00345A1F">
        <w:rPr>
          <w:rFonts w:ascii="Times New Roman" w:eastAsia="Calibri" w:hAnsi="Times New Roman" w:cs="Times New Roman"/>
          <w:color w:val="000000"/>
          <w:sz w:val="28"/>
          <w:szCs w:val="28"/>
          <w14:ligatures w14:val="standardContextual"/>
        </w:rPr>
        <w:t xml:space="preserve">1) </w:t>
      </w:r>
      <w:r w:rsidRPr="00345A1F">
        <w:rPr>
          <w:rFonts w:ascii="Times New Roman CYR" w:eastAsia="Calibri" w:hAnsi="Times New Roman CYR" w:cs="Times New Roman CYR"/>
          <w:color w:val="000000"/>
          <w:sz w:val="28"/>
          <w:szCs w:val="28"/>
          <w14:ligatures w14:val="standardContextual"/>
        </w:rPr>
        <w:t>устранение причин, факторов и условий, способствующих причинению или возможному причинению вреда (ущерба) охраняемым законом ценностям и нарушению обязательных требований, снижение рисков их возникновения;</w:t>
      </w:r>
    </w:p>
    <w:p w14:paraId="2DF251C2" w14:textId="19BDD1DC" w:rsidR="00345A1F" w:rsidRDefault="00345A1F" w:rsidP="00AD768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 CYR" w:eastAsia="Calibri" w:hAnsi="Times New Roman CYR" w:cs="Times New Roman CYR"/>
          <w:color w:val="000000"/>
          <w:sz w:val="28"/>
          <w:szCs w:val="28"/>
          <w14:ligatures w14:val="standardContextual"/>
        </w:rPr>
      </w:pPr>
      <w:r w:rsidRPr="00345A1F">
        <w:rPr>
          <w:rFonts w:ascii="Times New Roman" w:eastAsia="Calibri" w:hAnsi="Times New Roman" w:cs="Times New Roman"/>
          <w:color w:val="000000"/>
          <w:sz w:val="28"/>
          <w:szCs w:val="28"/>
          <w14:ligatures w14:val="standardContextual"/>
        </w:rPr>
        <w:t xml:space="preserve">2) </w:t>
      </w:r>
      <w:r w:rsidRPr="00345A1F">
        <w:rPr>
          <w:rFonts w:ascii="Times New Roman CYR" w:eastAsia="Calibri" w:hAnsi="Times New Roman CYR" w:cs="Times New Roman CYR"/>
          <w:color w:val="000000"/>
          <w:sz w:val="28"/>
          <w:szCs w:val="28"/>
          <w14:ligatures w14:val="standardContextual"/>
        </w:rPr>
        <w:t xml:space="preserve">снижение административной нагрузки на контролируемых лиц; </w:t>
      </w:r>
    </w:p>
    <w:p w14:paraId="0C78CC31" w14:textId="68048809" w:rsidR="00345A1F" w:rsidRDefault="00345A1F" w:rsidP="00AD768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 CYR" w:eastAsia="Calibri" w:hAnsi="Times New Roman CYR" w:cs="Times New Roman CYR"/>
          <w:color w:val="000000"/>
          <w:sz w:val="28"/>
          <w:szCs w:val="28"/>
          <w14:ligatures w14:val="standardContextual"/>
        </w:rPr>
      </w:pPr>
      <w:r w:rsidRPr="00345A1F">
        <w:rPr>
          <w:rFonts w:ascii="Times New Roman" w:eastAsia="Calibri" w:hAnsi="Times New Roman" w:cs="Times New Roman"/>
          <w:color w:val="000000"/>
          <w:sz w:val="28"/>
          <w:szCs w:val="28"/>
          <w14:ligatures w14:val="standardContextual"/>
        </w:rPr>
        <w:t xml:space="preserve">3) </w:t>
      </w:r>
      <w:r w:rsidRPr="00345A1F">
        <w:rPr>
          <w:rFonts w:ascii="Times New Roman CYR" w:eastAsia="Calibri" w:hAnsi="Times New Roman CYR" w:cs="Times New Roman CYR"/>
          <w:color w:val="000000"/>
          <w:sz w:val="28"/>
          <w:szCs w:val="28"/>
          <w14:ligatures w14:val="standardContextual"/>
        </w:rPr>
        <w:t>повышение результативности и эффективности контрольной деятельности в сфере муниципального жилищного контроля.</w:t>
      </w:r>
    </w:p>
    <w:p w14:paraId="0CE97605" w14:textId="5ED5C4DC" w:rsidR="00345A1F" w:rsidRDefault="00345A1F" w:rsidP="00345A1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 CYR" w:eastAsia="Calibri" w:hAnsi="Times New Roman CYR" w:cs="Times New Roman CYR"/>
          <w:b/>
          <w:bCs/>
          <w:color w:val="000000"/>
          <w:sz w:val="28"/>
          <w:szCs w:val="28"/>
          <w14:ligatures w14:val="standardContextual"/>
        </w:rPr>
      </w:pPr>
      <w:r w:rsidRPr="00345A1F">
        <w:rPr>
          <w:rFonts w:ascii="Times New Roman CYR" w:eastAsia="Calibri" w:hAnsi="Times New Roman CYR" w:cs="Times New Roman CYR"/>
          <w:b/>
          <w:bCs/>
          <w:color w:val="000000"/>
          <w:sz w:val="28"/>
          <w:szCs w:val="28"/>
          <w14:ligatures w14:val="standardContextual"/>
        </w:rPr>
        <w:t xml:space="preserve">Раздел </w:t>
      </w:r>
      <w:r w:rsidR="00AD7683">
        <w:rPr>
          <w:rFonts w:ascii="Times New Roman CYR" w:eastAsia="Calibri" w:hAnsi="Times New Roman CYR" w:cs="Times New Roman CYR"/>
          <w:b/>
          <w:bCs/>
          <w:color w:val="000000"/>
          <w:sz w:val="28"/>
          <w:szCs w:val="28"/>
          <w:lang w:val="en-US"/>
          <w14:ligatures w14:val="standardContextual"/>
        </w:rPr>
        <w:t>III</w:t>
      </w:r>
      <w:r w:rsidRPr="00345A1F">
        <w:rPr>
          <w:rFonts w:ascii="Times New Roman CYR" w:eastAsia="Calibri" w:hAnsi="Times New Roman CYR" w:cs="Times New Roman CYR"/>
          <w:b/>
          <w:bCs/>
          <w:color w:val="000000"/>
          <w:sz w:val="28"/>
          <w:szCs w:val="28"/>
          <w14:ligatures w14:val="standardContextual"/>
        </w:rPr>
        <w:t xml:space="preserve">. Перечень профилактических мероприятий, сроки </w:t>
      </w:r>
      <w:r w:rsidRPr="00345A1F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14:ligatures w14:val="standardContextual"/>
        </w:rPr>
        <w:t>(</w:t>
      </w:r>
      <w:r w:rsidRPr="00345A1F">
        <w:rPr>
          <w:rFonts w:ascii="Times New Roman CYR" w:eastAsia="Calibri" w:hAnsi="Times New Roman CYR" w:cs="Times New Roman CYR"/>
          <w:b/>
          <w:bCs/>
          <w:color w:val="000000"/>
          <w:sz w:val="28"/>
          <w:szCs w:val="28"/>
          <w14:ligatures w14:val="standardContextual"/>
        </w:rPr>
        <w:t>периодичность) их проведения</w:t>
      </w:r>
    </w:p>
    <w:p w14:paraId="73B13B5E" w14:textId="77777777" w:rsidR="00F404B5" w:rsidRDefault="00345A1F" w:rsidP="00AD768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 CYR" w:eastAsia="Calibri" w:hAnsi="Times New Roman CYR" w:cs="Times New Roman CYR"/>
          <w:color w:val="000000"/>
          <w:sz w:val="28"/>
          <w:szCs w:val="28"/>
          <w14:ligatures w14:val="standardContextual"/>
        </w:rPr>
      </w:pPr>
      <w:r w:rsidRPr="00345A1F">
        <w:rPr>
          <w:rFonts w:ascii="Times New Roman CYR" w:eastAsia="Calibri" w:hAnsi="Times New Roman CYR" w:cs="Times New Roman CYR"/>
          <w:b/>
          <w:bCs/>
          <w:color w:val="000000"/>
          <w:sz w:val="28"/>
          <w:szCs w:val="28"/>
          <w14:ligatures w14:val="standardContextual"/>
        </w:rPr>
        <w:t xml:space="preserve"> </w:t>
      </w:r>
      <w:r w:rsidRPr="00345A1F">
        <w:rPr>
          <w:rFonts w:ascii="Times New Roman" w:eastAsia="Calibri" w:hAnsi="Times New Roman" w:cs="Times New Roman"/>
          <w:color w:val="000000"/>
          <w:sz w:val="28"/>
          <w:szCs w:val="28"/>
          <w14:ligatures w14:val="standardContextual"/>
        </w:rPr>
        <w:t xml:space="preserve">1. </w:t>
      </w:r>
      <w:r w:rsidRPr="00345A1F">
        <w:rPr>
          <w:rFonts w:ascii="Times New Roman CYR" w:eastAsia="Calibri" w:hAnsi="Times New Roman CYR" w:cs="Times New Roman CYR"/>
          <w:color w:val="000000"/>
          <w:sz w:val="28"/>
          <w:szCs w:val="28"/>
          <w14:ligatures w14:val="standardContextual"/>
        </w:rPr>
        <w:t xml:space="preserve">В соответствии с Положением о муниципальном жилищном контроле на территории города </w:t>
      </w:r>
      <w:r>
        <w:rPr>
          <w:rFonts w:ascii="Times New Roman CYR" w:eastAsia="Calibri" w:hAnsi="Times New Roman CYR" w:cs="Times New Roman CYR"/>
          <w:color w:val="000000"/>
          <w:sz w:val="28"/>
          <w:szCs w:val="28"/>
          <w14:ligatures w14:val="standardContextual"/>
        </w:rPr>
        <w:t>Усолье-Сибирское</w:t>
      </w:r>
      <w:r w:rsidRPr="00345A1F">
        <w:rPr>
          <w:rFonts w:ascii="Times New Roman CYR" w:eastAsia="Calibri" w:hAnsi="Times New Roman CYR" w:cs="Times New Roman CYR"/>
          <w:color w:val="000000"/>
          <w:sz w:val="28"/>
          <w:szCs w:val="28"/>
          <w14:ligatures w14:val="standardContextual"/>
        </w:rPr>
        <w:t xml:space="preserve">, утвержденном решением Думы города </w:t>
      </w:r>
      <w:r>
        <w:rPr>
          <w:rFonts w:ascii="Times New Roman CYR" w:eastAsia="Calibri" w:hAnsi="Times New Roman CYR" w:cs="Times New Roman CYR"/>
          <w:color w:val="000000"/>
          <w:sz w:val="28"/>
          <w:szCs w:val="28"/>
          <w14:ligatures w14:val="standardContextual"/>
        </w:rPr>
        <w:t>Усолье-Сибирское</w:t>
      </w:r>
      <w:r w:rsidRPr="00345A1F">
        <w:rPr>
          <w:rFonts w:ascii="Times New Roman CYR" w:eastAsia="Calibri" w:hAnsi="Times New Roman CYR" w:cs="Times New Roman CYR"/>
          <w:color w:val="000000"/>
          <w:sz w:val="28"/>
          <w:szCs w:val="28"/>
          <w14:ligatures w14:val="standardContextual"/>
        </w:rPr>
        <w:t xml:space="preserve"> от </w:t>
      </w:r>
      <w:r>
        <w:rPr>
          <w:rFonts w:ascii="Times New Roman CYR" w:eastAsia="Calibri" w:hAnsi="Times New Roman CYR" w:cs="Times New Roman CYR"/>
          <w:color w:val="000000"/>
          <w:sz w:val="28"/>
          <w:szCs w:val="28"/>
          <w14:ligatures w14:val="standardContextual"/>
        </w:rPr>
        <w:t>30.10.2025г.</w:t>
      </w:r>
      <w:r w:rsidRPr="00345A1F">
        <w:rPr>
          <w:rFonts w:ascii="Times New Roman CYR" w:eastAsia="Calibri" w:hAnsi="Times New Roman CYR" w:cs="Times New Roman CYR"/>
          <w:color w:val="000000"/>
          <w:sz w:val="28"/>
          <w:szCs w:val="28"/>
          <w14:ligatures w14:val="standardContextual"/>
        </w:rPr>
        <w:t xml:space="preserve"> </w:t>
      </w:r>
      <w:r w:rsidRPr="00345A1F">
        <w:rPr>
          <w:rFonts w:ascii="Times New Roman" w:eastAsia="Calibri" w:hAnsi="Times New Roman" w:cs="Times New Roman"/>
          <w:color w:val="000000"/>
          <w:sz w:val="28"/>
          <w:szCs w:val="28"/>
          <w14:ligatures w14:val="standardContextual"/>
        </w:rPr>
        <w:t xml:space="preserve">№ </w:t>
      </w:r>
      <w:r>
        <w:rPr>
          <w:rFonts w:ascii="Times New Roman" w:eastAsia="Calibri" w:hAnsi="Times New Roman" w:cs="Times New Roman"/>
          <w:color w:val="000000"/>
          <w:sz w:val="28"/>
          <w:szCs w:val="28"/>
          <w14:ligatures w14:val="standardContextual"/>
        </w:rPr>
        <w:t xml:space="preserve">68/8 </w:t>
      </w:r>
      <w:r w:rsidRPr="00345A1F">
        <w:rPr>
          <w:rFonts w:ascii="Times New Roman" w:eastAsia="Calibri" w:hAnsi="Times New Roman" w:cs="Times New Roman"/>
          <w:color w:val="000000"/>
          <w:sz w:val="28"/>
          <w:szCs w:val="28"/>
          <w14:ligatures w14:val="standardContextual"/>
        </w:rPr>
        <w:t>«Об утверждении   Положения о муниципальном жилищном контроле на территории муниципального образования «город Усолье - Сибирское»</w:t>
      </w:r>
      <w:r>
        <w:rPr>
          <w:rFonts w:ascii="Times New Roman" w:eastAsia="Calibri" w:hAnsi="Times New Roman" w:cs="Times New Roman"/>
          <w:color w:val="000000"/>
          <w:sz w:val="28"/>
          <w:szCs w:val="28"/>
          <w14:ligatures w14:val="standardContextual"/>
        </w:rPr>
        <w:t xml:space="preserve"> </w:t>
      </w:r>
      <w:r w:rsidRPr="00345A1F">
        <w:rPr>
          <w:rFonts w:ascii="Times New Roman CYR" w:eastAsia="Calibri" w:hAnsi="Times New Roman CYR" w:cs="Times New Roman CYR"/>
          <w:color w:val="000000"/>
          <w:sz w:val="28"/>
          <w:szCs w:val="28"/>
          <w14:ligatures w14:val="standardContextual"/>
        </w:rPr>
        <w:t xml:space="preserve">, администрацией муниципального образования города </w:t>
      </w:r>
      <w:r w:rsidR="00F404B5">
        <w:rPr>
          <w:rFonts w:ascii="Times New Roman CYR" w:eastAsia="Calibri" w:hAnsi="Times New Roman CYR" w:cs="Times New Roman CYR"/>
          <w:color w:val="000000"/>
          <w:sz w:val="28"/>
          <w:szCs w:val="28"/>
          <w14:ligatures w14:val="standardContextual"/>
        </w:rPr>
        <w:t>Усолье-Сибирское</w:t>
      </w:r>
      <w:r w:rsidRPr="00345A1F">
        <w:rPr>
          <w:rFonts w:ascii="Times New Roman CYR" w:eastAsia="Calibri" w:hAnsi="Times New Roman CYR" w:cs="Times New Roman CYR"/>
          <w:color w:val="000000"/>
          <w:sz w:val="28"/>
          <w:szCs w:val="28"/>
          <w14:ligatures w14:val="standardContextual"/>
        </w:rPr>
        <w:t xml:space="preserve"> в лице комитета </w:t>
      </w:r>
      <w:r w:rsidR="00F404B5">
        <w:rPr>
          <w:rFonts w:ascii="Times New Roman CYR" w:eastAsia="Calibri" w:hAnsi="Times New Roman CYR" w:cs="Times New Roman CYR"/>
          <w:color w:val="000000"/>
          <w:sz w:val="28"/>
          <w:szCs w:val="28"/>
          <w14:ligatures w14:val="standardContextual"/>
        </w:rPr>
        <w:t xml:space="preserve">по городскому хозяйству </w:t>
      </w:r>
      <w:r w:rsidRPr="00345A1F">
        <w:rPr>
          <w:rFonts w:ascii="Times New Roman CYR" w:eastAsia="Calibri" w:hAnsi="Times New Roman CYR" w:cs="Times New Roman CYR"/>
          <w:color w:val="000000"/>
          <w:sz w:val="28"/>
          <w:szCs w:val="28"/>
          <w14:ligatures w14:val="standardContextual"/>
        </w:rPr>
        <w:t xml:space="preserve">администрации муниципального образования города </w:t>
      </w:r>
      <w:r w:rsidR="00F404B5">
        <w:rPr>
          <w:rFonts w:ascii="Times New Roman CYR" w:eastAsia="Calibri" w:hAnsi="Times New Roman CYR" w:cs="Times New Roman CYR"/>
          <w:color w:val="000000"/>
          <w:sz w:val="28"/>
          <w:szCs w:val="28"/>
          <w14:ligatures w14:val="standardContextual"/>
        </w:rPr>
        <w:t>Усолье-Сибирское</w:t>
      </w:r>
      <w:r w:rsidRPr="00345A1F">
        <w:rPr>
          <w:rFonts w:ascii="Times New Roman CYR" w:eastAsia="Calibri" w:hAnsi="Times New Roman CYR" w:cs="Times New Roman CYR"/>
          <w:color w:val="000000"/>
          <w:sz w:val="28"/>
          <w:szCs w:val="28"/>
          <w14:ligatures w14:val="standardContextual"/>
        </w:rPr>
        <w:t xml:space="preserve"> (далее </w:t>
      </w:r>
      <w:r w:rsidRPr="00345A1F">
        <w:rPr>
          <w:rFonts w:ascii="Times New Roman" w:eastAsia="Calibri" w:hAnsi="Times New Roman" w:cs="Times New Roman"/>
          <w:color w:val="3D3D3D"/>
          <w:sz w:val="28"/>
          <w:szCs w:val="28"/>
          <w14:ligatures w14:val="standardContextual"/>
        </w:rPr>
        <w:t xml:space="preserve">- </w:t>
      </w:r>
      <w:r w:rsidRPr="00345A1F">
        <w:rPr>
          <w:rFonts w:ascii="Times New Roman CYR" w:eastAsia="Calibri" w:hAnsi="Times New Roman CYR" w:cs="Times New Roman CYR"/>
          <w:color w:val="000000"/>
          <w:sz w:val="28"/>
          <w:szCs w:val="28"/>
          <w14:ligatures w14:val="standardContextual"/>
        </w:rPr>
        <w:t xml:space="preserve">контрольный орган) проводятся следующие профилактические мероприятия: </w:t>
      </w:r>
    </w:p>
    <w:p w14:paraId="298A6672" w14:textId="77777777" w:rsidR="00F404B5" w:rsidRDefault="00345A1F" w:rsidP="00AD768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 CYR" w:eastAsia="Calibri" w:hAnsi="Times New Roman CYR" w:cs="Times New Roman CYR"/>
          <w:color w:val="000000"/>
          <w:sz w:val="28"/>
          <w:szCs w:val="28"/>
          <w14:ligatures w14:val="standardContextual"/>
        </w:rPr>
      </w:pPr>
      <w:r w:rsidRPr="00345A1F">
        <w:rPr>
          <w:rFonts w:ascii="Times New Roman" w:eastAsia="Calibri" w:hAnsi="Times New Roman" w:cs="Times New Roman"/>
          <w:color w:val="000000"/>
          <w:sz w:val="28"/>
          <w:szCs w:val="28"/>
          <w14:ligatures w14:val="standardContextual"/>
        </w:rPr>
        <w:t xml:space="preserve">1) </w:t>
      </w:r>
      <w:r w:rsidRPr="00345A1F">
        <w:rPr>
          <w:rFonts w:ascii="Times New Roman CYR" w:eastAsia="Calibri" w:hAnsi="Times New Roman CYR" w:cs="Times New Roman CYR"/>
          <w:color w:val="000000"/>
          <w:sz w:val="28"/>
          <w:szCs w:val="28"/>
          <w14:ligatures w14:val="standardContextual"/>
        </w:rPr>
        <w:t xml:space="preserve">информирование контролируемых лиц и иных заинтересованных лиц по вопросам соблюдения обязательных требований; </w:t>
      </w:r>
    </w:p>
    <w:p w14:paraId="499C8CFA" w14:textId="77777777" w:rsidR="00F404B5" w:rsidRDefault="00345A1F" w:rsidP="00AD768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 CYR" w:eastAsia="Calibri" w:hAnsi="Times New Roman CYR" w:cs="Times New Roman CYR"/>
          <w:color w:val="000000"/>
          <w:sz w:val="28"/>
          <w:szCs w:val="28"/>
          <w14:ligatures w14:val="standardContextual"/>
        </w:rPr>
      </w:pPr>
      <w:r w:rsidRPr="00345A1F">
        <w:rPr>
          <w:rFonts w:ascii="Times New Roman" w:eastAsia="Calibri" w:hAnsi="Times New Roman" w:cs="Times New Roman"/>
          <w:color w:val="000000"/>
          <w:sz w:val="28"/>
          <w:szCs w:val="28"/>
          <w14:ligatures w14:val="standardContextual"/>
        </w:rPr>
        <w:t xml:space="preserve">2) </w:t>
      </w:r>
      <w:r w:rsidRPr="00345A1F">
        <w:rPr>
          <w:rFonts w:ascii="Times New Roman CYR" w:eastAsia="Calibri" w:hAnsi="Times New Roman CYR" w:cs="Times New Roman CYR"/>
          <w:color w:val="000000"/>
          <w:sz w:val="28"/>
          <w:szCs w:val="28"/>
          <w14:ligatures w14:val="standardContextual"/>
        </w:rPr>
        <w:t xml:space="preserve">обобщение правоприменительной практики; </w:t>
      </w:r>
    </w:p>
    <w:p w14:paraId="4895D56D" w14:textId="6DC57AE1" w:rsidR="00F404B5" w:rsidRDefault="00345A1F" w:rsidP="00AD768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 CYR" w:eastAsia="Calibri" w:hAnsi="Times New Roman CYR" w:cs="Times New Roman CYR"/>
          <w:color w:val="000000"/>
          <w:sz w:val="28"/>
          <w:szCs w:val="28"/>
          <w14:ligatures w14:val="standardContextual"/>
        </w:rPr>
      </w:pPr>
      <w:r w:rsidRPr="00345A1F">
        <w:rPr>
          <w:rFonts w:ascii="Times New Roman" w:eastAsia="Calibri" w:hAnsi="Times New Roman" w:cs="Times New Roman"/>
          <w:color w:val="000000"/>
          <w:sz w:val="28"/>
          <w:szCs w:val="28"/>
          <w14:ligatures w14:val="standardContextual"/>
        </w:rPr>
        <w:t xml:space="preserve">3) </w:t>
      </w:r>
      <w:r w:rsidRPr="00345A1F">
        <w:rPr>
          <w:rFonts w:ascii="Times New Roman CYR" w:eastAsia="Calibri" w:hAnsi="Times New Roman CYR" w:cs="Times New Roman CYR"/>
          <w:color w:val="000000"/>
          <w:sz w:val="28"/>
          <w:szCs w:val="28"/>
          <w14:ligatures w14:val="standardContextual"/>
        </w:rPr>
        <w:t>объявление предостережения о недопустимости нару</w:t>
      </w:r>
      <w:r w:rsidR="00F404B5">
        <w:rPr>
          <w:rFonts w:ascii="Times New Roman CYR" w:eastAsia="Calibri" w:hAnsi="Times New Roman CYR" w:cs="Times New Roman CYR"/>
          <w:color w:val="000000"/>
          <w:sz w:val="28"/>
          <w:szCs w:val="28"/>
          <w14:ligatures w14:val="standardContextual"/>
        </w:rPr>
        <w:t>шения обязательных требований (</w:t>
      </w:r>
      <w:r w:rsidRPr="00345A1F">
        <w:rPr>
          <w:rFonts w:ascii="Times New Roman CYR" w:eastAsia="Calibri" w:hAnsi="Times New Roman CYR" w:cs="Times New Roman CYR"/>
          <w:color w:val="000000"/>
          <w:sz w:val="28"/>
          <w:szCs w:val="28"/>
          <w14:ligatures w14:val="standardContextual"/>
        </w:rPr>
        <w:t xml:space="preserve">далее - предостережение); </w:t>
      </w:r>
    </w:p>
    <w:p w14:paraId="77B83C83" w14:textId="77777777" w:rsidR="00F404B5" w:rsidRDefault="00345A1F" w:rsidP="00AD768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 CYR" w:eastAsia="Calibri" w:hAnsi="Times New Roman CYR" w:cs="Times New Roman CYR"/>
          <w:color w:val="000000"/>
          <w:sz w:val="28"/>
          <w:szCs w:val="28"/>
          <w14:ligatures w14:val="standardContextual"/>
        </w:rPr>
      </w:pPr>
      <w:r w:rsidRPr="00345A1F">
        <w:rPr>
          <w:rFonts w:ascii="Times New Roman" w:eastAsia="Calibri" w:hAnsi="Times New Roman" w:cs="Times New Roman"/>
          <w:color w:val="000000"/>
          <w:sz w:val="28"/>
          <w:szCs w:val="28"/>
          <w14:ligatures w14:val="standardContextual"/>
        </w:rPr>
        <w:t xml:space="preserve">4) </w:t>
      </w:r>
      <w:r w:rsidRPr="00345A1F">
        <w:rPr>
          <w:rFonts w:ascii="Times New Roman CYR" w:eastAsia="Calibri" w:hAnsi="Times New Roman CYR" w:cs="Times New Roman CYR"/>
          <w:color w:val="000000"/>
          <w:sz w:val="28"/>
          <w:szCs w:val="28"/>
          <w14:ligatures w14:val="standardContextual"/>
        </w:rPr>
        <w:t>консультирование по вопросам, связанным с организацией и осуществлением муниципального жилищного контроля (далее</w:t>
      </w:r>
      <w:r w:rsidRPr="00345A1F">
        <w:rPr>
          <w:rFonts w:ascii="Times New Roman" w:eastAsia="Calibri" w:hAnsi="Times New Roman" w:cs="Times New Roman"/>
          <w:color w:val="3D3D3D"/>
          <w:sz w:val="28"/>
          <w:szCs w:val="28"/>
          <w14:ligatures w14:val="standardContextual"/>
        </w:rPr>
        <w:t>-</w:t>
      </w:r>
      <w:r w:rsidRPr="00345A1F">
        <w:rPr>
          <w:rFonts w:ascii="Times New Roman CYR" w:eastAsia="Calibri" w:hAnsi="Times New Roman CYR" w:cs="Times New Roman CYR"/>
          <w:color w:val="000000"/>
          <w:sz w:val="28"/>
          <w:szCs w:val="28"/>
          <w14:ligatures w14:val="standardContextual"/>
        </w:rPr>
        <w:t xml:space="preserve">консультирование); </w:t>
      </w:r>
    </w:p>
    <w:p w14:paraId="707C60C4" w14:textId="77777777" w:rsidR="00F404B5" w:rsidRDefault="00345A1F" w:rsidP="00AD768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 CYR" w:eastAsia="Calibri" w:hAnsi="Times New Roman CYR" w:cs="Times New Roman CYR"/>
          <w:color w:val="000000"/>
          <w:sz w:val="28"/>
          <w:szCs w:val="28"/>
          <w14:ligatures w14:val="standardContextual"/>
        </w:rPr>
      </w:pPr>
      <w:r w:rsidRPr="00345A1F">
        <w:rPr>
          <w:rFonts w:ascii="Times New Roman" w:eastAsia="Calibri" w:hAnsi="Times New Roman" w:cs="Times New Roman"/>
          <w:color w:val="000000"/>
          <w:sz w:val="28"/>
          <w:szCs w:val="28"/>
          <w14:ligatures w14:val="standardContextual"/>
        </w:rPr>
        <w:lastRenderedPageBreak/>
        <w:t xml:space="preserve">5) </w:t>
      </w:r>
      <w:r w:rsidRPr="00345A1F">
        <w:rPr>
          <w:rFonts w:ascii="Times New Roman CYR" w:eastAsia="Calibri" w:hAnsi="Times New Roman CYR" w:cs="Times New Roman CYR"/>
          <w:color w:val="000000"/>
          <w:sz w:val="28"/>
          <w:szCs w:val="28"/>
          <w14:ligatures w14:val="standardContextual"/>
        </w:rPr>
        <w:t xml:space="preserve">профилактический визит, осуществляемый инспектором в форме профилактической </w:t>
      </w:r>
      <w:r w:rsidR="00F404B5">
        <w:rPr>
          <w:rFonts w:ascii="Times New Roman CYR" w:eastAsia="Calibri" w:hAnsi="Times New Roman CYR" w:cs="Times New Roman CYR"/>
          <w:color w:val="000000"/>
          <w:sz w:val="28"/>
          <w:szCs w:val="28"/>
          <w14:ligatures w14:val="standardContextual"/>
        </w:rPr>
        <w:t>беседы по</w:t>
      </w:r>
      <w:r w:rsidRPr="00345A1F">
        <w:rPr>
          <w:rFonts w:ascii="Times New Roman CYR" w:eastAsia="Calibri" w:hAnsi="Times New Roman CYR" w:cs="Times New Roman CYR"/>
          <w:color w:val="000000"/>
          <w:sz w:val="28"/>
          <w:szCs w:val="28"/>
          <w14:ligatures w14:val="standardContextual"/>
        </w:rPr>
        <w:t xml:space="preserve"> месту осуществления деятельности контролируемого лица. </w:t>
      </w:r>
    </w:p>
    <w:p w14:paraId="3B73F526" w14:textId="77777777" w:rsidR="00F404B5" w:rsidRDefault="00345A1F" w:rsidP="00AD768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 CYR" w:eastAsia="Calibri" w:hAnsi="Times New Roman CYR" w:cs="Times New Roman CYR"/>
          <w:color w:val="000000"/>
          <w:sz w:val="28"/>
          <w:szCs w:val="28"/>
          <w14:ligatures w14:val="standardContextual"/>
        </w:rPr>
      </w:pPr>
      <w:r w:rsidRPr="00345A1F">
        <w:rPr>
          <w:rFonts w:ascii="Times New Roman" w:eastAsia="Calibri" w:hAnsi="Times New Roman" w:cs="Times New Roman"/>
          <w:color w:val="000000"/>
          <w:sz w:val="28"/>
          <w:szCs w:val="28"/>
          <w14:ligatures w14:val="standardContextual"/>
        </w:rPr>
        <w:t xml:space="preserve">2. </w:t>
      </w:r>
      <w:r w:rsidRPr="00345A1F">
        <w:rPr>
          <w:rFonts w:ascii="Times New Roman CYR" w:eastAsia="Calibri" w:hAnsi="Times New Roman CYR" w:cs="Times New Roman CYR"/>
          <w:color w:val="000000"/>
          <w:sz w:val="28"/>
          <w:szCs w:val="28"/>
          <w14:ligatures w14:val="standardContextual"/>
        </w:rPr>
        <w:t xml:space="preserve">Перечень вопросов, по которым проводится консультирование: </w:t>
      </w:r>
    </w:p>
    <w:p w14:paraId="47F19649" w14:textId="77777777" w:rsidR="00F404B5" w:rsidRDefault="00F404B5" w:rsidP="00AD768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 CYR" w:eastAsia="Calibri" w:hAnsi="Times New Roman CYR" w:cs="Times New Roman CYR"/>
          <w:color w:val="000000"/>
          <w:sz w:val="28"/>
          <w:szCs w:val="28"/>
          <w14:ligatures w14:val="standardContextual"/>
        </w:rPr>
      </w:pPr>
      <w:r>
        <w:rPr>
          <w:rFonts w:ascii="Times New Roman CYR" w:eastAsia="Calibri" w:hAnsi="Times New Roman CYR" w:cs="Times New Roman CYR"/>
          <w:color w:val="000000"/>
          <w:sz w:val="28"/>
          <w:szCs w:val="28"/>
          <w14:ligatures w14:val="standardContextual"/>
        </w:rPr>
        <w:t>1</w:t>
      </w:r>
      <w:r w:rsidR="00345A1F" w:rsidRPr="00345A1F">
        <w:rPr>
          <w:rFonts w:ascii="Times New Roman CYR" w:eastAsia="Calibri" w:hAnsi="Times New Roman CYR" w:cs="Times New Roman CYR"/>
          <w:color w:val="000000"/>
          <w:sz w:val="28"/>
          <w:szCs w:val="28"/>
          <w14:ligatures w14:val="standardContextual"/>
        </w:rPr>
        <w:t xml:space="preserve">) нормативные правовые акты, на основании которых контрольный орган осуществляет муниципальный жилищный контроль; </w:t>
      </w:r>
    </w:p>
    <w:p w14:paraId="3AD1DDFE" w14:textId="77777777" w:rsidR="00F404B5" w:rsidRDefault="00345A1F" w:rsidP="00AD768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 CYR" w:eastAsia="Calibri" w:hAnsi="Times New Roman CYR" w:cs="Times New Roman CYR"/>
          <w:color w:val="000000"/>
          <w:sz w:val="28"/>
          <w:szCs w:val="28"/>
          <w14:ligatures w14:val="standardContextual"/>
        </w:rPr>
      </w:pPr>
      <w:r w:rsidRPr="00345A1F">
        <w:rPr>
          <w:rFonts w:ascii="Times New Roman" w:eastAsia="Calibri" w:hAnsi="Times New Roman" w:cs="Times New Roman"/>
          <w:color w:val="000000"/>
          <w:sz w:val="28"/>
          <w:szCs w:val="28"/>
          <w14:ligatures w14:val="standardContextual"/>
        </w:rPr>
        <w:t xml:space="preserve">2) </w:t>
      </w:r>
      <w:r w:rsidRPr="00345A1F">
        <w:rPr>
          <w:rFonts w:ascii="Times New Roman CYR" w:eastAsia="Calibri" w:hAnsi="Times New Roman CYR" w:cs="Times New Roman CYR"/>
          <w:color w:val="000000"/>
          <w:sz w:val="28"/>
          <w:szCs w:val="28"/>
          <w14:ligatures w14:val="standardContextual"/>
        </w:rPr>
        <w:t xml:space="preserve">полномочия контрольного органа в рамках осуществления муниципального жилищного контроля; </w:t>
      </w:r>
    </w:p>
    <w:p w14:paraId="0F245B3A" w14:textId="2759492D" w:rsidR="00F404B5" w:rsidRDefault="00345A1F" w:rsidP="00AD768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 CYR" w:eastAsia="Calibri" w:hAnsi="Times New Roman CYR" w:cs="Times New Roman CYR"/>
          <w:color w:val="000000"/>
          <w:sz w:val="28"/>
          <w:szCs w:val="28"/>
          <w14:ligatures w14:val="standardContextual"/>
        </w:rPr>
      </w:pPr>
      <w:r w:rsidRPr="00345A1F">
        <w:rPr>
          <w:rFonts w:ascii="Times New Roman" w:eastAsia="Calibri" w:hAnsi="Times New Roman" w:cs="Times New Roman"/>
          <w:color w:val="000000"/>
          <w:sz w:val="28"/>
          <w:szCs w:val="28"/>
          <w14:ligatures w14:val="standardContextual"/>
        </w:rPr>
        <w:t xml:space="preserve">3) </w:t>
      </w:r>
      <w:r w:rsidRPr="00345A1F">
        <w:rPr>
          <w:rFonts w:ascii="Times New Roman CYR" w:eastAsia="Calibri" w:hAnsi="Times New Roman CYR" w:cs="Times New Roman CYR"/>
          <w:color w:val="000000"/>
          <w:sz w:val="28"/>
          <w:szCs w:val="28"/>
          <w14:ligatures w14:val="standardContextual"/>
        </w:rPr>
        <w:t>место размещения на официальном сайте администрации справочной информации по вопросам организации и осуществления контроля, в том числе место нахождения и график работы контрольного органа, телефоны должностных лиц контрольного органа</w:t>
      </w:r>
      <w:r w:rsidR="00793DE6">
        <w:rPr>
          <w:rFonts w:ascii="Times New Roman CYR" w:eastAsia="Calibri" w:hAnsi="Times New Roman CYR" w:cs="Times New Roman CYR"/>
          <w:color w:val="000000"/>
          <w:sz w:val="28"/>
          <w:szCs w:val="28"/>
          <w14:ligatures w14:val="standardContextual"/>
        </w:rPr>
        <w:t>,</w:t>
      </w:r>
      <w:r w:rsidRPr="00345A1F">
        <w:rPr>
          <w:rFonts w:ascii="Times New Roman CYR" w:eastAsia="Calibri" w:hAnsi="Times New Roman CYR" w:cs="Times New Roman CYR"/>
          <w:color w:val="000000"/>
          <w:sz w:val="28"/>
          <w:szCs w:val="28"/>
          <w14:ligatures w14:val="standardContextual"/>
        </w:rPr>
        <w:t xml:space="preserve"> наименование должностей, информация о мест</w:t>
      </w:r>
      <w:r w:rsidR="00BF74CD">
        <w:rPr>
          <w:rFonts w:ascii="Times New Roman CYR" w:eastAsia="Calibri" w:hAnsi="Times New Roman CYR" w:cs="Times New Roman CYR"/>
          <w:color w:val="000000"/>
          <w:sz w:val="28"/>
          <w:szCs w:val="28"/>
          <w14:ligatures w14:val="standardContextual"/>
        </w:rPr>
        <w:t>е</w:t>
      </w:r>
      <w:r w:rsidRPr="00345A1F">
        <w:rPr>
          <w:rFonts w:ascii="Times New Roman CYR" w:eastAsia="Calibri" w:hAnsi="Times New Roman CYR" w:cs="Times New Roman CYR"/>
          <w:color w:val="000000"/>
          <w:sz w:val="28"/>
          <w:szCs w:val="28"/>
          <w14:ligatures w14:val="standardContextual"/>
        </w:rPr>
        <w:t xml:space="preserve"> личного приема, а также об установленных для личного приема днях и часах; </w:t>
      </w:r>
    </w:p>
    <w:p w14:paraId="3CE725A3" w14:textId="77777777" w:rsidR="00F404B5" w:rsidRDefault="00345A1F" w:rsidP="00AD768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 CYR" w:eastAsia="Calibri" w:hAnsi="Times New Roman CYR" w:cs="Times New Roman CYR"/>
          <w:color w:val="000000"/>
          <w:sz w:val="28"/>
          <w:szCs w:val="28"/>
          <w14:ligatures w14:val="standardContextual"/>
        </w:rPr>
      </w:pPr>
      <w:r w:rsidRPr="00345A1F">
        <w:rPr>
          <w:rFonts w:ascii="Times New Roman" w:eastAsia="Calibri" w:hAnsi="Times New Roman" w:cs="Times New Roman"/>
          <w:color w:val="000000"/>
          <w:sz w:val="28"/>
          <w:szCs w:val="28"/>
          <w14:ligatures w14:val="standardContextual"/>
        </w:rPr>
        <w:t xml:space="preserve">4) </w:t>
      </w:r>
      <w:r w:rsidRPr="00345A1F">
        <w:rPr>
          <w:rFonts w:ascii="Times New Roman CYR" w:eastAsia="Calibri" w:hAnsi="Times New Roman CYR" w:cs="Times New Roman CYR"/>
          <w:color w:val="000000"/>
          <w:sz w:val="28"/>
          <w:szCs w:val="28"/>
          <w14:ligatures w14:val="standardContextual"/>
        </w:rPr>
        <w:t>нормативные правовые акты, содержащие обязательные требования, оценка соблюдения которых осуществляется контрольным органом в рамках контрольных мероприятий;</w:t>
      </w:r>
    </w:p>
    <w:p w14:paraId="13190C6A" w14:textId="7BD7C1FE" w:rsidR="00F404B5" w:rsidRDefault="00345A1F" w:rsidP="00AD768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 CYR" w:eastAsia="Calibri" w:hAnsi="Times New Roman CYR" w:cs="Times New Roman CYR"/>
          <w:color w:val="000000"/>
          <w:sz w:val="28"/>
          <w:szCs w:val="28"/>
          <w14:ligatures w14:val="standardContextual"/>
        </w:rPr>
      </w:pPr>
      <w:r w:rsidRPr="00345A1F">
        <w:rPr>
          <w:rFonts w:ascii="Times New Roman" w:eastAsia="Calibri" w:hAnsi="Times New Roman" w:cs="Times New Roman"/>
          <w:color w:val="000000"/>
          <w:sz w:val="28"/>
          <w:szCs w:val="28"/>
          <w14:ligatures w14:val="standardContextual"/>
        </w:rPr>
        <w:t xml:space="preserve">5) </w:t>
      </w:r>
      <w:r w:rsidRPr="00345A1F">
        <w:rPr>
          <w:rFonts w:ascii="Times New Roman CYR" w:eastAsia="Calibri" w:hAnsi="Times New Roman CYR" w:cs="Times New Roman CYR"/>
          <w:color w:val="000000"/>
          <w:sz w:val="28"/>
          <w:szCs w:val="28"/>
          <w14:ligatures w14:val="standardContextual"/>
        </w:rPr>
        <w:t>перечень профилактических мероприятий в рамках осуществления муниципального жилищного контроля;</w:t>
      </w:r>
    </w:p>
    <w:p w14:paraId="24CE6FFC" w14:textId="3BCD28DF" w:rsidR="00F404B5" w:rsidRDefault="00345A1F" w:rsidP="00AD768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 CYR" w:eastAsia="Calibri" w:hAnsi="Times New Roman CYR" w:cs="Times New Roman CYR"/>
          <w:color w:val="000000"/>
          <w:sz w:val="28"/>
          <w:szCs w:val="28"/>
          <w14:ligatures w14:val="standardContextual"/>
        </w:rPr>
      </w:pPr>
      <w:r w:rsidRPr="00345A1F">
        <w:rPr>
          <w:rFonts w:ascii="Times New Roman" w:eastAsia="Calibri" w:hAnsi="Times New Roman" w:cs="Times New Roman"/>
          <w:color w:val="000000"/>
          <w:sz w:val="28"/>
          <w:szCs w:val="28"/>
          <w14:ligatures w14:val="standardContextual"/>
        </w:rPr>
        <w:t xml:space="preserve">6) </w:t>
      </w:r>
      <w:r w:rsidRPr="00345A1F">
        <w:rPr>
          <w:rFonts w:ascii="Times New Roman CYR" w:eastAsia="Calibri" w:hAnsi="Times New Roman CYR" w:cs="Times New Roman CYR"/>
          <w:color w:val="000000"/>
          <w:sz w:val="28"/>
          <w:szCs w:val="28"/>
          <w14:ligatures w14:val="standardContextual"/>
        </w:rPr>
        <w:t xml:space="preserve">виды контрольных мероприятий, проведение которых возможно в рамках осуществления муниципального жилищного контроля; </w:t>
      </w:r>
    </w:p>
    <w:p w14:paraId="1DEC021D" w14:textId="77777777" w:rsidR="00F404B5" w:rsidRDefault="00345A1F" w:rsidP="00AD768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 CYR" w:eastAsia="Calibri" w:hAnsi="Times New Roman CYR" w:cs="Times New Roman CYR"/>
          <w:color w:val="000000"/>
          <w:sz w:val="28"/>
          <w:szCs w:val="28"/>
          <w14:ligatures w14:val="standardContextual"/>
        </w:rPr>
      </w:pPr>
      <w:r w:rsidRPr="00345A1F">
        <w:rPr>
          <w:rFonts w:ascii="Times New Roman" w:eastAsia="Calibri" w:hAnsi="Times New Roman" w:cs="Times New Roman"/>
          <w:color w:val="000000"/>
          <w:sz w:val="28"/>
          <w:szCs w:val="28"/>
          <w14:ligatures w14:val="standardContextual"/>
        </w:rPr>
        <w:t xml:space="preserve">7) </w:t>
      </w:r>
      <w:r w:rsidRPr="00345A1F">
        <w:rPr>
          <w:rFonts w:ascii="Times New Roman CYR" w:eastAsia="Calibri" w:hAnsi="Times New Roman CYR" w:cs="Times New Roman CYR"/>
          <w:color w:val="000000"/>
          <w:sz w:val="28"/>
          <w:szCs w:val="28"/>
          <w14:ligatures w14:val="standardContextual"/>
        </w:rPr>
        <w:t xml:space="preserve">перечень допустимых контрольных действий в составе каждого контрольного мероприятия; </w:t>
      </w:r>
    </w:p>
    <w:p w14:paraId="35C4E51C" w14:textId="77777777" w:rsidR="00F404B5" w:rsidRDefault="00345A1F" w:rsidP="00AD768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 CYR" w:eastAsia="Calibri" w:hAnsi="Times New Roman CYR" w:cs="Times New Roman CYR"/>
          <w:color w:val="000000"/>
          <w:sz w:val="28"/>
          <w:szCs w:val="28"/>
          <w14:ligatures w14:val="standardContextual"/>
        </w:rPr>
      </w:pPr>
      <w:r w:rsidRPr="00345A1F">
        <w:rPr>
          <w:rFonts w:ascii="Times New Roman" w:eastAsia="Calibri" w:hAnsi="Times New Roman" w:cs="Times New Roman"/>
          <w:color w:val="000000"/>
          <w:sz w:val="28"/>
          <w:szCs w:val="28"/>
          <w14:ligatures w14:val="standardContextual"/>
        </w:rPr>
        <w:t xml:space="preserve">8) </w:t>
      </w:r>
      <w:r w:rsidRPr="00345A1F">
        <w:rPr>
          <w:rFonts w:ascii="Times New Roman CYR" w:eastAsia="Calibri" w:hAnsi="Times New Roman CYR" w:cs="Times New Roman CYR"/>
          <w:color w:val="000000"/>
          <w:sz w:val="28"/>
          <w:szCs w:val="28"/>
          <w14:ligatures w14:val="standardContextual"/>
        </w:rPr>
        <w:t xml:space="preserve">порядок информирования; </w:t>
      </w:r>
    </w:p>
    <w:p w14:paraId="6814203C" w14:textId="77777777" w:rsidR="00F404B5" w:rsidRDefault="00345A1F" w:rsidP="00AD768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 CYR" w:eastAsia="Calibri" w:hAnsi="Times New Roman CYR" w:cs="Times New Roman CYR"/>
          <w:color w:val="000000"/>
          <w:sz w:val="28"/>
          <w:szCs w:val="28"/>
          <w14:ligatures w14:val="standardContextual"/>
        </w:rPr>
      </w:pPr>
      <w:r w:rsidRPr="00345A1F">
        <w:rPr>
          <w:rFonts w:ascii="Times New Roman" w:eastAsia="Calibri" w:hAnsi="Times New Roman" w:cs="Times New Roman"/>
          <w:color w:val="000000"/>
          <w:sz w:val="28"/>
          <w:szCs w:val="28"/>
          <w14:ligatures w14:val="standardContextual"/>
        </w:rPr>
        <w:t xml:space="preserve">9) </w:t>
      </w:r>
      <w:r w:rsidRPr="00345A1F">
        <w:rPr>
          <w:rFonts w:ascii="Times New Roman CYR" w:eastAsia="Calibri" w:hAnsi="Times New Roman CYR" w:cs="Times New Roman CYR"/>
          <w:color w:val="000000"/>
          <w:sz w:val="28"/>
          <w:szCs w:val="28"/>
          <w14:ligatures w14:val="standardContextual"/>
        </w:rPr>
        <w:t xml:space="preserve">порядок обобщения правоприменительной практики; </w:t>
      </w:r>
    </w:p>
    <w:p w14:paraId="291FB831" w14:textId="77777777" w:rsidR="00F404B5" w:rsidRDefault="00345A1F" w:rsidP="00AD768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 CYR" w:eastAsia="Calibri" w:hAnsi="Times New Roman CYR" w:cs="Times New Roman CYR"/>
          <w:color w:val="000000"/>
          <w:sz w:val="28"/>
          <w:szCs w:val="28"/>
          <w14:ligatures w14:val="standardContextual"/>
        </w:rPr>
      </w:pPr>
      <w:r w:rsidRPr="00345A1F">
        <w:rPr>
          <w:rFonts w:ascii="Times New Roman" w:eastAsia="Calibri" w:hAnsi="Times New Roman" w:cs="Times New Roman"/>
          <w:color w:val="000000"/>
          <w:sz w:val="28"/>
          <w:szCs w:val="28"/>
          <w14:ligatures w14:val="standardContextual"/>
        </w:rPr>
        <w:t xml:space="preserve">10) </w:t>
      </w:r>
      <w:r w:rsidRPr="00345A1F">
        <w:rPr>
          <w:rFonts w:ascii="Times New Roman CYR" w:eastAsia="Calibri" w:hAnsi="Times New Roman CYR" w:cs="Times New Roman CYR"/>
          <w:color w:val="000000"/>
          <w:sz w:val="28"/>
          <w:szCs w:val="28"/>
          <w14:ligatures w14:val="standardContextual"/>
        </w:rPr>
        <w:t xml:space="preserve">порядок объявления предостережения; </w:t>
      </w:r>
    </w:p>
    <w:p w14:paraId="6A2810C9" w14:textId="77777777" w:rsidR="00F404B5" w:rsidRDefault="00345A1F" w:rsidP="00AD768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 CYR" w:eastAsia="Calibri" w:hAnsi="Times New Roman CYR" w:cs="Times New Roman CYR"/>
          <w:color w:val="000000"/>
          <w:sz w:val="28"/>
          <w:szCs w:val="28"/>
          <w14:ligatures w14:val="standardContextual"/>
        </w:rPr>
      </w:pPr>
      <w:r w:rsidRPr="00345A1F">
        <w:rPr>
          <w:rFonts w:ascii="Times New Roman" w:eastAsia="Calibri" w:hAnsi="Times New Roman" w:cs="Times New Roman"/>
          <w:color w:val="000000"/>
          <w:sz w:val="28"/>
          <w:szCs w:val="28"/>
          <w14:ligatures w14:val="standardContextual"/>
        </w:rPr>
        <w:t xml:space="preserve">11) </w:t>
      </w:r>
      <w:r w:rsidRPr="00345A1F">
        <w:rPr>
          <w:rFonts w:ascii="Times New Roman CYR" w:eastAsia="Calibri" w:hAnsi="Times New Roman CYR" w:cs="Times New Roman CYR"/>
          <w:color w:val="000000"/>
          <w:sz w:val="28"/>
          <w:szCs w:val="28"/>
          <w14:ligatures w14:val="standardContextual"/>
        </w:rPr>
        <w:t xml:space="preserve">порядок консультирования; </w:t>
      </w:r>
    </w:p>
    <w:p w14:paraId="113E3AC3" w14:textId="40E9F350" w:rsidR="00345A1F" w:rsidRPr="00345A1F" w:rsidRDefault="00345A1F" w:rsidP="00AD768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 CYR" w:eastAsia="Calibri" w:hAnsi="Times New Roman CYR" w:cs="Times New Roman CYR"/>
          <w:color w:val="000000"/>
          <w:sz w:val="28"/>
          <w:szCs w:val="28"/>
          <w14:ligatures w14:val="standardContextual"/>
        </w:rPr>
      </w:pPr>
      <w:r w:rsidRPr="00345A1F">
        <w:rPr>
          <w:rFonts w:ascii="Times New Roman" w:eastAsia="Calibri" w:hAnsi="Times New Roman" w:cs="Times New Roman"/>
          <w:color w:val="000000"/>
          <w:sz w:val="28"/>
          <w:szCs w:val="28"/>
          <w14:ligatures w14:val="standardContextual"/>
        </w:rPr>
        <w:t xml:space="preserve">12) </w:t>
      </w:r>
      <w:r w:rsidRPr="00345A1F">
        <w:rPr>
          <w:rFonts w:ascii="Times New Roman CYR" w:eastAsia="Calibri" w:hAnsi="Times New Roman CYR" w:cs="Times New Roman CYR"/>
          <w:color w:val="000000"/>
          <w:sz w:val="28"/>
          <w:szCs w:val="28"/>
          <w14:ligatures w14:val="standardContextual"/>
        </w:rPr>
        <w:t>порядок проведения осмотра;</w:t>
      </w:r>
    </w:p>
    <w:p w14:paraId="3D9E2F61" w14:textId="32BC9E92" w:rsidR="00F404B5" w:rsidRDefault="00345A1F" w:rsidP="00AD768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 CYR" w:eastAsia="Calibri" w:hAnsi="Times New Roman CYR" w:cs="Times New Roman CYR"/>
          <w:color w:val="000000"/>
          <w:sz w:val="28"/>
          <w:szCs w:val="28"/>
          <w14:ligatures w14:val="standardContextual"/>
        </w:rPr>
      </w:pPr>
      <w:r w:rsidRPr="00345A1F">
        <w:rPr>
          <w:rFonts w:ascii="Times New Roman" w:eastAsia="Calibri" w:hAnsi="Times New Roman" w:cs="Times New Roman"/>
          <w:color w:val="000000"/>
          <w:sz w:val="28"/>
          <w:szCs w:val="28"/>
          <w14:ligatures w14:val="standardContextual"/>
        </w:rPr>
        <w:t xml:space="preserve">13) </w:t>
      </w:r>
      <w:r w:rsidRPr="00345A1F">
        <w:rPr>
          <w:rFonts w:ascii="Times New Roman CYR" w:eastAsia="Calibri" w:hAnsi="Times New Roman CYR" w:cs="Times New Roman CYR"/>
          <w:color w:val="000000"/>
          <w:sz w:val="28"/>
          <w:szCs w:val="28"/>
          <w14:ligatures w14:val="standardContextual"/>
        </w:rPr>
        <w:t>порядок проведения опроса;</w:t>
      </w:r>
    </w:p>
    <w:p w14:paraId="3F896FB7" w14:textId="15A511BF" w:rsidR="00F404B5" w:rsidRDefault="00345A1F" w:rsidP="00AD768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 CYR" w:eastAsia="Calibri" w:hAnsi="Times New Roman CYR" w:cs="Times New Roman CYR"/>
          <w:color w:val="000000"/>
          <w:sz w:val="28"/>
          <w:szCs w:val="28"/>
          <w14:ligatures w14:val="standardContextual"/>
        </w:rPr>
      </w:pPr>
      <w:r w:rsidRPr="00345A1F">
        <w:rPr>
          <w:rFonts w:ascii="Times New Roman" w:eastAsia="Calibri" w:hAnsi="Times New Roman" w:cs="Times New Roman"/>
          <w:color w:val="000000"/>
          <w:sz w:val="28"/>
          <w:szCs w:val="28"/>
          <w14:ligatures w14:val="standardContextual"/>
        </w:rPr>
        <w:t xml:space="preserve">14) </w:t>
      </w:r>
      <w:r w:rsidRPr="00345A1F">
        <w:rPr>
          <w:rFonts w:ascii="Times New Roman CYR" w:eastAsia="Calibri" w:hAnsi="Times New Roman CYR" w:cs="Times New Roman CYR"/>
          <w:color w:val="000000"/>
          <w:sz w:val="28"/>
          <w:szCs w:val="28"/>
          <w14:ligatures w14:val="standardContextual"/>
        </w:rPr>
        <w:t xml:space="preserve">порядок получения письменных объяснений; </w:t>
      </w:r>
    </w:p>
    <w:p w14:paraId="1C0C94BB" w14:textId="77777777" w:rsidR="0008743E" w:rsidRDefault="00345A1F" w:rsidP="00AD768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 CYR" w:eastAsia="Calibri" w:hAnsi="Times New Roman CYR" w:cs="Times New Roman CYR"/>
          <w:color w:val="000000"/>
          <w:sz w:val="28"/>
          <w:szCs w:val="28"/>
          <w14:ligatures w14:val="standardContextual"/>
        </w:rPr>
      </w:pPr>
      <w:r w:rsidRPr="00345A1F">
        <w:rPr>
          <w:rFonts w:ascii="Times New Roman" w:eastAsia="Calibri" w:hAnsi="Times New Roman" w:cs="Times New Roman"/>
          <w:color w:val="000000"/>
          <w:sz w:val="28"/>
          <w:szCs w:val="28"/>
          <w14:ligatures w14:val="standardContextual"/>
        </w:rPr>
        <w:t xml:space="preserve">15) </w:t>
      </w:r>
      <w:r w:rsidRPr="00345A1F">
        <w:rPr>
          <w:rFonts w:ascii="Times New Roman CYR" w:eastAsia="Calibri" w:hAnsi="Times New Roman CYR" w:cs="Times New Roman CYR"/>
          <w:color w:val="000000"/>
          <w:sz w:val="28"/>
          <w:szCs w:val="28"/>
          <w14:ligatures w14:val="standardContextual"/>
        </w:rPr>
        <w:t>порядок проведения инструментального обследования;</w:t>
      </w:r>
    </w:p>
    <w:p w14:paraId="1BDD48C7" w14:textId="275BA942" w:rsidR="00F404B5" w:rsidRDefault="00345A1F" w:rsidP="00AD768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 CYR" w:eastAsia="Calibri" w:hAnsi="Times New Roman CYR" w:cs="Times New Roman CYR"/>
          <w:color w:val="000000"/>
          <w:sz w:val="28"/>
          <w:szCs w:val="28"/>
          <w14:ligatures w14:val="standardContextual"/>
        </w:rPr>
      </w:pPr>
      <w:r w:rsidRPr="00345A1F">
        <w:rPr>
          <w:rFonts w:ascii="Times New Roman" w:eastAsia="Calibri" w:hAnsi="Times New Roman" w:cs="Times New Roman"/>
          <w:color w:val="000000"/>
          <w:sz w:val="28"/>
          <w:szCs w:val="28"/>
          <w14:ligatures w14:val="standardContextual"/>
        </w:rPr>
        <w:t xml:space="preserve">16) </w:t>
      </w:r>
      <w:r w:rsidRPr="00345A1F">
        <w:rPr>
          <w:rFonts w:ascii="Times New Roman CYR" w:eastAsia="Calibri" w:hAnsi="Times New Roman CYR" w:cs="Times New Roman CYR"/>
          <w:color w:val="000000"/>
          <w:sz w:val="28"/>
          <w:szCs w:val="28"/>
          <w14:ligatures w14:val="standardContextual"/>
        </w:rPr>
        <w:t>порядок истребования документов;</w:t>
      </w:r>
    </w:p>
    <w:p w14:paraId="42AC9259" w14:textId="043F0FD6" w:rsidR="0008743E" w:rsidRDefault="00345A1F" w:rsidP="00AD768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 CYR" w:eastAsia="Calibri" w:hAnsi="Times New Roman CYR" w:cs="Times New Roman CYR"/>
          <w:color w:val="000000"/>
          <w:sz w:val="28"/>
          <w:szCs w:val="28"/>
          <w14:ligatures w14:val="standardContextual"/>
        </w:rPr>
      </w:pPr>
      <w:r w:rsidRPr="00345A1F">
        <w:rPr>
          <w:rFonts w:ascii="Times New Roman" w:eastAsia="Calibri" w:hAnsi="Times New Roman" w:cs="Times New Roman"/>
          <w:color w:val="000000"/>
          <w:sz w:val="28"/>
          <w:szCs w:val="28"/>
          <w14:ligatures w14:val="standardContextual"/>
        </w:rPr>
        <w:t xml:space="preserve">17) </w:t>
      </w:r>
      <w:r w:rsidRPr="00345A1F">
        <w:rPr>
          <w:rFonts w:ascii="Times New Roman CYR" w:eastAsia="Calibri" w:hAnsi="Times New Roman CYR" w:cs="Times New Roman CYR"/>
          <w:color w:val="000000"/>
          <w:sz w:val="28"/>
          <w:szCs w:val="28"/>
          <w14:ligatures w14:val="standardContextual"/>
        </w:rPr>
        <w:t xml:space="preserve">порядок обжалования решений контрольного органа; </w:t>
      </w:r>
    </w:p>
    <w:p w14:paraId="414E6415" w14:textId="5BED68C2" w:rsidR="00F404B5" w:rsidRDefault="00345A1F" w:rsidP="00AD768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 CYR" w:eastAsia="Calibri" w:hAnsi="Times New Roman CYR" w:cs="Times New Roman CYR"/>
          <w:color w:val="000000"/>
          <w:sz w:val="28"/>
          <w:szCs w:val="28"/>
          <w14:ligatures w14:val="standardContextual"/>
        </w:rPr>
      </w:pPr>
      <w:r w:rsidRPr="00345A1F">
        <w:rPr>
          <w:rFonts w:ascii="Times New Roman" w:eastAsia="Calibri" w:hAnsi="Times New Roman" w:cs="Times New Roman"/>
          <w:color w:val="000000"/>
          <w:sz w:val="28"/>
          <w:szCs w:val="28"/>
          <w14:ligatures w14:val="standardContextual"/>
        </w:rPr>
        <w:t xml:space="preserve">18) </w:t>
      </w:r>
      <w:r w:rsidRPr="00345A1F">
        <w:rPr>
          <w:rFonts w:ascii="Times New Roman CYR" w:eastAsia="Calibri" w:hAnsi="Times New Roman CYR" w:cs="Times New Roman CYR"/>
          <w:color w:val="000000"/>
          <w:sz w:val="28"/>
          <w:szCs w:val="28"/>
          <w14:ligatures w14:val="standardContextual"/>
        </w:rPr>
        <w:t>порядок обжалования действий (бездействия) долж</w:t>
      </w:r>
      <w:r w:rsidR="00793DE6">
        <w:rPr>
          <w:rFonts w:ascii="Times New Roman CYR" w:eastAsia="Calibri" w:hAnsi="Times New Roman CYR" w:cs="Times New Roman CYR"/>
          <w:color w:val="000000"/>
          <w:sz w:val="28"/>
          <w:szCs w:val="28"/>
          <w14:ligatures w14:val="standardContextual"/>
        </w:rPr>
        <w:t>ностных лиц контрольного органа.</w:t>
      </w:r>
    </w:p>
    <w:p w14:paraId="1187FB83" w14:textId="77777777" w:rsidR="00F404B5" w:rsidRDefault="00345A1F" w:rsidP="00AD768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 CYR" w:eastAsia="Calibri" w:hAnsi="Times New Roman CYR" w:cs="Times New Roman CYR"/>
          <w:color w:val="000000"/>
          <w:sz w:val="28"/>
          <w:szCs w:val="28"/>
          <w14:ligatures w14:val="standardContextual"/>
        </w:rPr>
      </w:pPr>
      <w:r w:rsidRPr="00345A1F">
        <w:rPr>
          <w:rFonts w:ascii="Times New Roman CYR" w:eastAsia="Calibri" w:hAnsi="Times New Roman CYR" w:cs="Times New Roman CYR"/>
          <w:color w:val="000000"/>
          <w:sz w:val="28"/>
          <w:szCs w:val="28"/>
          <w14:ligatures w14:val="standardContextual"/>
        </w:rPr>
        <w:t xml:space="preserve"> </w:t>
      </w:r>
      <w:r w:rsidRPr="00345A1F">
        <w:rPr>
          <w:rFonts w:ascii="Times New Roman" w:eastAsia="Calibri" w:hAnsi="Times New Roman" w:cs="Times New Roman"/>
          <w:color w:val="000000"/>
          <w:sz w:val="28"/>
          <w:szCs w:val="28"/>
          <w14:ligatures w14:val="standardContextual"/>
        </w:rPr>
        <w:t xml:space="preserve">3. </w:t>
      </w:r>
      <w:r w:rsidRPr="00345A1F">
        <w:rPr>
          <w:rFonts w:ascii="Times New Roman CYR" w:eastAsia="Calibri" w:hAnsi="Times New Roman CYR" w:cs="Times New Roman CYR"/>
          <w:color w:val="000000"/>
          <w:sz w:val="28"/>
          <w:szCs w:val="28"/>
          <w14:ligatures w14:val="standardContextual"/>
        </w:rPr>
        <w:t>Устное консультирование осуществляется:</w:t>
      </w:r>
    </w:p>
    <w:p w14:paraId="7C7958BD" w14:textId="77777777" w:rsidR="00F404B5" w:rsidRDefault="00345A1F" w:rsidP="00AD768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 CYR" w:eastAsia="Calibri" w:hAnsi="Times New Roman CYR" w:cs="Times New Roman CYR"/>
          <w:color w:val="000000"/>
          <w:sz w:val="28"/>
          <w:szCs w:val="28"/>
          <w14:ligatures w14:val="standardContextual"/>
        </w:rPr>
      </w:pPr>
      <w:r w:rsidRPr="00345A1F">
        <w:rPr>
          <w:rFonts w:ascii="Times New Roman CYR" w:eastAsia="Calibri" w:hAnsi="Times New Roman CYR" w:cs="Times New Roman CYR"/>
          <w:color w:val="000000"/>
          <w:sz w:val="28"/>
          <w:szCs w:val="28"/>
          <w14:ligatures w14:val="standardContextual"/>
        </w:rPr>
        <w:t xml:space="preserve"> </w:t>
      </w:r>
      <w:r w:rsidR="00F404B5">
        <w:rPr>
          <w:rFonts w:ascii="Times New Roman CYR" w:eastAsia="Calibri" w:hAnsi="Times New Roman CYR" w:cs="Times New Roman CYR"/>
          <w:color w:val="000000"/>
          <w:sz w:val="28"/>
          <w:szCs w:val="28"/>
          <w14:ligatures w14:val="standardContextual"/>
        </w:rPr>
        <w:t>1</w:t>
      </w:r>
      <w:r w:rsidRPr="00345A1F">
        <w:rPr>
          <w:rFonts w:ascii="Times New Roman CYR" w:eastAsia="Calibri" w:hAnsi="Times New Roman CYR" w:cs="Times New Roman CYR"/>
          <w:color w:val="000000"/>
          <w:sz w:val="28"/>
          <w:szCs w:val="28"/>
          <w14:ligatures w14:val="standardContextual"/>
        </w:rPr>
        <w:t xml:space="preserve">) по телефону в рабочее время контрольного органа путем непосредственного общения контролируемого лица (его представителя) с муниципальным служащим контрольного органа, в должностные обязанности которого в соответствии с должностной инструкцией входит осуществление полномочий по муниципальному жилищному контролю, в том числе проведение профилактических мероприятий и контрольных мероприятий </w:t>
      </w:r>
      <w:r w:rsidRPr="00345A1F">
        <w:rPr>
          <w:rFonts w:ascii="Times New Roman" w:eastAsia="Calibri" w:hAnsi="Times New Roman" w:cs="Times New Roman"/>
          <w:color w:val="000000"/>
          <w:sz w:val="28"/>
          <w:szCs w:val="28"/>
          <w14:ligatures w14:val="standardContextual"/>
        </w:rPr>
        <w:t>(</w:t>
      </w:r>
      <w:r w:rsidRPr="00345A1F">
        <w:rPr>
          <w:rFonts w:ascii="Times New Roman CYR" w:eastAsia="Calibri" w:hAnsi="Times New Roman CYR" w:cs="Times New Roman CYR"/>
          <w:color w:val="000000"/>
          <w:sz w:val="28"/>
          <w:szCs w:val="28"/>
          <w14:ligatures w14:val="standardContextual"/>
        </w:rPr>
        <w:t xml:space="preserve">далее </w:t>
      </w:r>
      <w:r w:rsidRPr="00345A1F">
        <w:rPr>
          <w:rFonts w:ascii="Times New Roman" w:eastAsia="Calibri" w:hAnsi="Times New Roman" w:cs="Times New Roman"/>
          <w:color w:val="707070"/>
          <w:sz w:val="28"/>
          <w:szCs w:val="28"/>
          <w14:ligatures w14:val="standardContextual"/>
        </w:rPr>
        <w:t xml:space="preserve">- </w:t>
      </w:r>
      <w:r w:rsidRPr="00345A1F">
        <w:rPr>
          <w:rFonts w:ascii="Times New Roman CYR" w:eastAsia="Calibri" w:hAnsi="Times New Roman CYR" w:cs="Times New Roman CYR"/>
          <w:color w:val="000000"/>
          <w:sz w:val="28"/>
          <w:szCs w:val="28"/>
          <w14:ligatures w14:val="standardContextual"/>
        </w:rPr>
        <w:t>инспектор). При ответе на телефонный звонок инспектор подробно и в вежливой форме консультирует контролируемое лицо (его представителя) по вопросам, установленным пунктом 2 настоящего раздела. Ответ на телефонный звонок начинается с информации о фамилии, имени, отчестве (при наличии) и должности инспектора;</w:t>
      </w:r>
    </w:p>
    <w:p w14:paraId="13DEA1CB" w14:textId="77777777" w:rsidR="0008743E" w:rsidRDefault="00345A1F" w:rsidP="00AD768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 CYR" w:eastAsia="Calibri" w:hAnsi="Times New Roman CYR" w:cs="Times New Roman CYR"/>
          <w:color w:val="000000"/>
          <w:sz w:val="28"/>
          <w:szCs w:val="28"/>
          <w14:ligatures w14:val="standardContextual"/>
        </w:rPr>
      </w:pPr>
      <w:r w:rsidRPr="00345A1F">
        <w:rPr>
          <w:rFonts w:ascii="Times New Roman CYR" w:eastAsia="Calibri" w:hAnsi="Times New Roman CYR" w:cs="Times New Roman CYR"/>
          <w:color w:val="000000"/>
          <w:sz w:val="28"/>
          <w:szCs w:val="28"/>
          <w14:ligatures w14:val="standardContextual"/>
        </w:rPr>
        <w:lastRenderedPageBreak/>
        <w:t xml:space="preserve"> </w:t>
      </w:r>
      <w:r w:rsidRPr="00345A1F">
        <w:rPr>
          <w:rFonts w:ascii="Times New Roman" w:eastAsia="Calibri" w:hAnsi="Times New Roman" w:cs="Times New Roman"/>
          <w:color w:val="000000"/>
          <w:sz w:val="28"/>
          <w:szCs w:val="28"/>
          <w14:ligatures w14:val="standardContextual"/>
        </w:rPr>
        <w:t xml:space="preserve">2) </w:t>
      </w:r>
      <w:r w:rsidRPr="00345A1F">
        <w:rPr>
          <w:rFonts w:ascii="Times New Roman CYR" w:eastAsia="Calibri" w:hAnsi="Times New Roman CYR" w:cs="Times New Roman CYR"/>
          <w:color w:val="000000"/>
          <w:sz w:val="28"/>
          <w:szCs w:val="28"/>
          <w14:ligatures w14:val="standardContextual"/>
        </w:rPr>
        <w:t xml:space="preserve">на личном приеме инспектора контрольного органа. Информация о месте личного приема, а также об установленных для личного приема днях и часах размещается на официальном сайте в разделе о контрольной деятельности; </w:t>
      </w:r>
    </w:p>
    <w:p w14:paraId="6062219E" w14:textId="77777777" w:rsidR="00793DE6" w:rsidRDefault="00345A1F" w:rsidP="00AD768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 CYR" w:eastAsia="Calibri" w:hAnsi="Times New Roman CYR" w:cs="Times New Roman CYR"/>
          <w:color w:val="000000"/>
          <w:sz w:val="28"/>
          <w:szCs w:val="28"/>
          <w14:ligatures w14:val="standardContextual"/>
        </w:rPr>
      </w:pPr>
      <w:r w:rsidRPr="00345A1F">
        <w:rPr>
          <w:rFonts w:ascii="Times New Roman" w:eastAsia="Calibri" w:hAnsi="Times New Roman" w:cs="Times New Roman"/>
          <w:color w:val="000000"/>
          <w:sz w:val="28"/>
          <w:szCs w:val="28"/>
          <w14:ligatures w14:val="standardContextual"/>
        </w:rPr>
        <w:t xml:space="preserve">3) </w:t>
      </w:r>
      <w:r w:rsidRPr="00345A1F">
        <w:rPr>
          <w:rFonts w:ascii="Times New Roman CYR" w:eastAsia="Calibri" w:hAnsi="Times New Roman CYR" w:cs="Times New Roman CYR"/>
          <w:color w:val="000000"/>
          <w:sz w:val="28"/>
          <w:szCs w:val="28"/>
          <w14:ligatures w14:val="standardContextual"/>
        </w:rPr>
        <w:t xml:space="preserve">в ходе проведения профилактических и контрольных мероприятий инспектором. </w:t>
      </w:r>
    </w:p>
    <w:p w14:paraId="1B60FED8" w14:textId="688C1081" w:rsidR="00345A1F" w:rsidRPr="00345A1F" w:rsidRDefault="00345A1F" w:rsidP="00AD768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 CYR" w:eastAsia="Calibri" w:hAnsi="Times New Roman CYR" w:cs="Times New Roman CYR"/>
          <w:color w:val="000000"/>
          <w:sz w:val="28"/>
          <w:szCs w:val="28"/>
          <w14:ligatures w14:val="standardContextual"/>
        </w:rPr>
      </w:pPr>
      <w:r w:rsidRPr="00345A1F">
        <w:rPr>
          <w:rFonts w:ascii="Times New Roman" w:eastAsia="Calibri" w:hAnsi="Times New Roman" w:cs="Times New Roman"/>
          <w:color w:val="000000"/>
          <w:sz w:val="28"/>
          <w:szCs w:val="28"/>
          <w14:ligatures w14:val="standardContextual"/>
        </w:rPr>
        <w:t xml:space="preserve">4. </w:t>
      </w:r>
      <w:r w:rsidRPr="00345A1F">
        <w:rPr>
          <w:rFonts w:ascii="Times New Roman CYR" w:eastAsia="Calibri" w:hAnsi="Times New Roman CYR" w:cs="Times New Roman CYR"/>
          <w:color w:val="000000"/>
          <w:sz w:val="28"/>
          <w:szCs w:val="28"/>
          <w14:ligatures w14:val="standardContextual"/>
        </w:rPr>
        <w:t>Письменное консультирование осуществляется по вопросам, указанным в подпунктах 1-4 пункта 2 настоящего раздела, посредством подготовки письма контрольного органа за подписью руководителя контрольного органа.</w:t>
      </w:r>
    </w:p>
    <w:p w14:paraId="731D5A31" w14:textId="77777777" w:rsidR="00345A1F" w:rsidRPr="00345A1F" w:rsidRDefault="00345A1F" w:rsidP="00AD768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 CYR" w:eastAsia="Calibri" w:hAnsi="Times New Roman CYR" w:cs="Times New Roman CYR"/>
          <w:color w:val="000000"/>
          <w:sz w:val="28"/>
          <w:szCs w:val="28"/>
          <w14:ligatures w14:val="standardContextual"/>
        </w:rPr>
      </w:pPr>
      <w:r w:rsidRPr="00345A1F">
        <w:rPr>
          <w:rFonts w:ascii="Times New Roman CYR" w:eastAsia="Calibri" w:hAnsi="Times New Roman CYR" w:cs="Times New Roman CYR"/>
          <w:color w:val="000000"/>
          <w:sz w:val="28"/>
          <w:szCs w:val="28"/>
          <w14:ligatures w14:val="standardContextual"/>
        </w:rPr>
        <w:t xml:space="preserve">Письменное консультирование осуществляется в срок не более 30 календарных дней со дня получения соответствующего обращения контролируемого лица (его представителя). Обращение направляется контролируемым лицом (его представителем) в контрольный орган одним из способов, указанных в статье 21 Федерального закона от 31.07.2020 </w:t>
      </w:r>
      <w:r w:rsidRPr="00345A1F">
        <w:rPr>
          <w:rFonts w:ascii="Times New Roman" w:eastAsia="Calibri" w:hAnsi="Times New Roman" w:cs="Times New Roman"/>
          <w:color w:val="000000"/>
          <w:sz w:val="28"/>
          <w:szCs w:val="28"/>
          <w14:ligatures w14:val="standardContextual"/>
        </w:rPr>
        <w:t>№ 248-</w:t>
      </w:r>
      <w:r w:rsidRPr="00345A1F">
        <w:rPr>
          <w:rFonts w:ascii="Times New Roman CYR" w:eastAsia="Calibri" w:hAnsi="Times New Roman CYR" w:cs="Times New Roman CYR"/>
          <w:color w:val="000000"/>
          <w:sz w:val="28"/>
          <w:szCs w:val="28"/>
          <w14:ligatures w14:val="standardContextual"/>
        </w:rPr>
        <w:t>ФЗ.</w:t>
      </w:r>
    </w:p>
    <w:p w14:paraId="78FCC61B" w14:textId="77777777" w:rsidR="0008743E" w:rsidRDefault="00345A1F" w:rsidP="00AD768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 CYR" w:eastAsia="Calibri" w:hAnsi="Times New Roman CYR" w:cs="Times New Roman CYR"/>
          <w:color w:val="000000"/>
          <w:sz w:val="28"/>
          <w:szCs w:val="28"/>
          <w14:ligatures w14:val="standardContextual"/>
        </w:rPr>
      </w:pPr>
      <w:r w:rsidRPr="00345A1F">
        <w:rPr>
          <w:rFonts w:ascii="Times New Roman CYR" w:eastAsia="Calibri" w:hAnsi="Times New Roman CYR" w:cs="Times New Roman CYR"/>
          <w:color w:val="000000"/>
          <w:sz w:val="28"/>
          <w:szCs w:val="28"/>
          <w14:ligatures w14:val="standardContextual"/>
        </w:rPr>
        <w:t>В случае поступления трех однотипных (по одним и тем же вопросам) обращений контролируемых лиц (их представителей), консультирование по таким обращениям осуществляется посредством размещения на официальном сайте письменного разъяснения, подписанного руководителем контрольного органа, в течение 1 месяца с момента получения третьего однотипного обращения.</w:t>
      </w:r>
    </w:p>
    <w:p w14:paraId="4819ECB5" w14:textId="5EF1B014" w:rsidR="00345A1F" w:rsidRPr="00345A1F" w:rsidRDefault="00345A1F" w:rsidP="00AD768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 CYR" w:eastAsia="Calibri" w:hAnsi="Times New Roman CYR" w:cs="Times New Roman CYR"/>
          <w:color w:val="000000"/>
          <w:sz w:val="28"/>
          <w:szCs w:val="28"/>
          <w14:ligatures w14:val="standardContextual"/>
        </w:rPr>
      </w:pPr>
      <w:r w:rsidRPr="00345A1F">
        <w:rPr>
          <w:rFonts w:ascii="Times New Roman CYR" w:eastAsia="Calibri" w:hAnsi="Times New Roman CYR" w:cs="Times New Roman CYR"/>
          <w:color w:val="000000"/>
          <w:sz w:val="28"/>
          <w:szCs w:val="28"/>
          <w14:ligatures w14:val="standardContextual"/>
        </w:rPr>
        <w:t xml:space="preserve"> </w:t>
      </w:r>
      <w:r w:rsidRPr="00345A1F">
        <w:rPr>
          <w:rFonts w:ascii="Times New Roman" w:eastAsia="Calibri" w:hAnsi="Times New Roman" w:cs="Times New Roman"/>
          <w:color w:val="000000"/>
          <w:sz w:val="28"/>
          <w:szCs w:val="28"/>
          <w14:ligatures w14:val="standardContextual"/>
        </w:rPr>
        <w:t xml:space="preserve">5. </w:t>
      </w:r>
      <w:r w:rsidRPr="00345A1F">
        <w:rPr>
          <w:rFonts w:ascii="Times New Roman CYR" w:eastAsia="Calibri" w:hAnsi="Times New Roman CYR" w:cs="Times New Roman CYR"/>
          <w:color w:val="000000"/>
          <w:sz w:val="28"/>
          <w:szCs w:val="28"/>
          <w14:ligatures w14:val="standardContextual"/>
        </w:rPr>
        <w:t xml:space="preserve">Перечень профилактических мероприятий с указанием сроков </w:t>
      </w:r>
      <w:r w:rsidRPr="00345A1F">
        <w:rPr>
          <w:rFonts w:ascii="Times New Roman" w:eastAsia="Calibri" w:hAnsi="Times New Roman" w:cs="Times New Roman"/>
          <w:color w:val="000000"/>
          <w:sz w:val="28"/>
          <w:szCs w:val="28"/>
          <w14:ligatures w14:val="standardContextual"/>
        </w:rPr>
        <w:t>(</w:t>
      </w:r>
      <w:r w:rsidRPr="00345A1F">
        <w:rPr>
          <w:rFonts w:ascii="Times New Roman CYR" w:eastAsia="Calibri" w:hAnsi="Times New Roman CYR" w:cs="Times New Roman CYR"/>
          <w:color w:val="000000"/>
          <w:sz w:val="28"/>
          <w:szCs w:val="28"/>
          <w14:ligatures w14:val="standardContextual"/>
        </w:rPr>
        <w:t>периодичности) их проведения, ответственных за их осуществление указаны в таблице.</w:t>
      </w:r>
    </w:p>
    <w:p w14:paraId="6EB8130A" w14:textId="3F89E3E6" w:rsidR="007A2B60" w:rsidRDefault="007A2B60" w:rsidP="00946B26">
      <w:pPr>
        <w:autoSpaceDE w:val="0"/>
        <w:autoSpaceDN w:val="0"/>
        <w:adjustRightInd w:val="0"/>
        <w:spacing w:after="0" w:line="240" w:lineRule="exact"/>
        <w:rPr>
          <w:rFonts w:ascii="Times New Roman" w:hAnsi="Times New Roman" w:cs="Times New Roman"/>
          <w:b/>
          <w:bCs/>
          <w:sz w:val="28"/>
          <w:szCs w:val="28"/>
          <w:lang w:bidi="ru-RU"/>
        </w:rPr>
      </w:pPr>
    </w:p>
    <w:p w14:paraId="2DE87D47" w14:textId="20150F70" w:rsidR="000D3B47" w:rsidRDefault="000D3B47" w:rsidP="00946B26">
      <w:pPr>
        <w:autoSpaceDE w:val="0"/>
        <w:autoSpaceDN w:val="0"/>
        <w:adjustRightInd w:val="0"/>
        <w:spacing w:after="0" w:line="240" w:lineRule="exact"/>
        <w:ind w:firstLine="709"/>
        <w:jc w:val="right"/>
        <w:rPr>
          <w:rFonts w:ascii="Times New Roman" w:hAnsi="Times New Roman" w:cs="Times New Roman"/>
          <w:b/>
          <w:bCs/>
          <w:sz w:val="28"/>
          <w:szCs w:val="28"/>
          <w:lang w:bidi="ru-RU"/>
        </w:rPr>
      </w:pPr>
      <w:r>
        <w:rPr>
          <w:rFonts w:ascii="Times New Roman" w:hAnsi="Times New Roman" w:cs="Times New Roman"/>
          <w:b/>
          <w:bCs/>
          <w:sz w:val="28"/>
          <w:szCs w:val="28"/>
          <w:lang w:bidi="ru-RU"/>
        </w:rPr>
        <w:t>Таблица</w:t>
      </w:r>
    </w:p>
    <w:p w14:paraId="18D757DA" w14:textId="77777777" w:rsidR="00FB31AA" w:rsidRDefault="00FB31AA" w:rsidP="004552F4">
      <w:pPr>
        <w:autoSpaceDE w:val="0"/>
        <w:autoSpaceDN w:val="0"/>
        <w:adjustRightInd w:val="0"/>
        <w:spacing w:after="0" w:line="240" w:lineRule="exact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  <w:lang w:bidi="ru-RU"/>
        </w:rPr>
      </w:pPr>
    </w:p>
    <w:tbl>
      <w:tblPr>
        <w:tblStyle w:val="a3"/>
        <w:tblW w:w="9498" w:type="dxa"/>
        <w:tblInd w:w="562" w:type="dxa"/>
        <w:tblLook w:val="04A0" w:firstRow="1" w:lastRow="0" w:firstColumn="1" w:lastColumn="0" w:noHBand="0" w:noVBand="1"/>
      </w:tblPr>
      <w:tblGrid>
        <w:gridCol w:w="816"/>
        <w:gridCol w:w="3720"/>
        <w:gridCol w:w="2694"/>
        <w:gridCol w:w="2268"/>
      </w:tblGrid>
      <w:tr w:rsidR="000D3B47" w14:paraId="50C9298B" w14:textId="77777777" w:rsidTr="00AD7683">
        <w:tc>
          <w:tcPr>
            <w:tcW w:w="816" w:type="dxa"/>
          </w:tcPr>
          <w:p w14:paraId="671550D3" w14:textId="0B89B3A0" w:rsidR="000D3B47" w:rsidRPr="000D3B47" w:rsidRDefault="000D3B47" w:rsidP="004552F4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ru-RU"/>
              </w:rPr>
            </w:pPr>
            <w:r w:rsidRPr="000D3B47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ru-RU"/>
              </w:rPr>
              <w:t>№ п/п</w:t>
            </w:r>
          </w:p>
        </w:tc>
        <w:tc>
          <w:tcPr>
            <w:tcW w:w="3720" w:type="dxa"/>
          </w:tcPr>
          <w:p w14:paraId="37CA959B" w14:textId="6ADC700D" w:rsidR="000D3B47" w:rsidRPr="000D3B47" w:rsidRDefault="000D3B47" w:rsidP="004552F4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ru-RU"/>
              </w:rPr>
            </w:pPr>
            <w:r w:rsidRPr="000D3B47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ru-RU"/>
              </w:rPr>
              <w:t>Наименование профилактического мероприятия</w:t>
            </w:r>
          </w:p>
        </w:tc>
        <w:tc>
          <w:tcPr>
            <w:tcW w:w="2694" w:type="dxa"/>
          </w:tcPr>
          <w:p w14:paraId="71DA24CF" w14:textId="1E3890EA" w:rsidR="000D3B47" w:rsidRPr="000D3B47" w:rsidRDefault="000D3B47" w:rsidP="004552F4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ru-RU"/>
              </w:rPr>
            </w:pPr>
            <w:r w:rsidRPr="000D3B47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ru-RU"/>
              </w:rPr>
              <w:t>Срок(периодичность) проведения мероприятия</w:t>
            </w:r>
          </w:p>
        </w:tc>
        <w:tc>
          <w:tcPr>
            <w:tcW w:w="2268" w:type="dxa"/>
          </w:tcPr>
          <w:p w14:paraId="58C320AB" w14:textId="114BC447" w:rsidR="000D3B47" w:rsidRPr="000D3B47" w:rsidRDefault="000D3B47" w:rsidP="004552F4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ru-RU"/>
              </w:rPr>
            </w:pPr>
            <w:r w:rsidRPr="000D3B47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ru-RU"/>
              </w:rPr>
              <w:t>Ответственный исполнитель</w:t>
            </w:r>
          </w:p>
        </w:tc>
      </w:tr>
      <w:tr w:rsidR="000D3B47" w14:paraId="44E40DCA" w14:textId="77777777" w:rsidTr="00AD7683">
        <w:tc>
          <w:tcPr>
            <w:tcW w:w="816" w:type="dxa"/>
          </w:tcPr>
          <w:p w14:paraId="504BA923" w14:textId="5CB2830D" w:rsidR="000D3B47" w:rsidRPr="000D3B47" w:rsidRDefault="000D3B47" w:rsidP="004552F4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bidi="ru-RU"/>
              </w:rPr>
            </w:pPr>
            <w:r w:rsidRPr="000D3B47">
              <w:rPr>
                <w:rFonts w:ascii="Times New Roman" w:hAnsi="Times New Roman" w:cs="Times New Roman"/>
                <w:bCs/>
                <w:sz w:val="24"/>
                <w:szCs w:val="24"/>
                <w:lang w:bidi="ru-RU"/>
              </w:rPr>
              <w:t>1</w:t>
            </w:r>
          </w:p>
        </w:tc>
        <w:tc>
          <w:tcPr>
            <w:tcW w:w="3720" w:type="dxa"/>
          </w:tcPr>
          <w:p w14:paraId="01A49649" w14:textId="475A6356" w:rsidR="000D3B47" w:rsidRPr="000D3B47" w:rsidRDefault="000D3B47" w:rsidP="004552F4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bidi="ru-RU"/>
              </w:rPr>
            </w:pPr>
            <w:r w:rsidRPr="000D3B47">
              <w:rPr>
                <w:rFonts w:ascii="Times New Roman" w:hAnsi="Times New Roman" w:cs="Times New Roman"/>
                <w:bCs/>
                <w:sz w:val="24"/>
                <w:szCs w:val="24"/>
                <w:lang w:bidi="ru-RU"/>
              </w:rPr>
              <w:t>2</w:t>
            </w:r>
          </w:p>
        </w:tc>
        <w:tc>
          <w:tcPr>
            <w:tcW w:w="2694" w:type="dxa"/>
          </w:tcPr>
          <w:p w14:paraId="22261795" w14:textId="0C61EC62" w:rsidR="000D3B47" w:rsidRPr="000D3B47" w:rsidRDefault="000D3B47" w:rsidP="004552F4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bidi="ru-RU"/>
              </w:rPr>
            </w:pPr>
            <w:r w:rsidRPr="000D3B47">
              <w:rPr>
                <w:rFonts w:ascii="Times New Roman" w:hAnsi="Times New Roman" w:cs="Times New Roman"/>
                <w:bCs/>
                <w:sz w:val="24"/>
                <w:szCs w:val="24"/>
                <w:lang w:bidi="ru-RU"/>
              </w:rPr>
              <w:t>3</w:t>
            </w:r>
          </w:p>
        </w:tc>
        <w:tc>
          <w:tcPr>
            <w:tcW w:w="2268" w:type="dxa"/>
          </w:tcPr>
          <w:p w14:paraId="2A63774A" w14:textId="23B62141" w:rsidR="000D3B47" w:rsidRPr="000D3B47" w:rsidRDefault="000D3B47" w:rsidP="004552F4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bidi="ru-RU"/>
              </w:rPr>
            </w:pPr>
            <w:r w:rsidRPr="000D3B47">
              <w:rPr>
                <w:rFonts w:ascii="Times New Roman" w:hAnsi="Times New Roman" w:cs="Times New Roman"/>
                <w:bCs/>
                <w:sz w:val="24"/>
                <w:szCs w:val="24"/>
                <w:lang w:bidi="ru-RU"/>
              </w:rPr>
              <w:t>4</w:t>
            </w:r>
          </w:p>
        </w:tc>
      </w:tr>
      <w:tr w:rsidR="000D3B47" w14:paraId="080FDE0A" w14:textId="77777777" w:rsidTr="00AD7683">
        <w:tc>
          <w:tcPr>
            <w:tcW w:w="9498" w:type="dxa"/>
            <w:gridSpan w:val="4"/>
          </w:tcPr>
          <w:p w14:paraId="36FC4C82" w14:textId="46574572" w:rsidR="000D3B47" w:rsidRPr="000D3B47" w:rsidRDefault="00FB31AA" w:rsidP="004552F4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ru-RU"/>
              </w:rPr>
              <w:t xml:space="preserve">1. </w:t>
            </w:r>
            <w:r w:rsidR="000D3B47" w:rsidRPr="000D3B47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ru-RU"/>
              </w:rPr>
              <w:t>Информирование контролируемых лиц и иных заинтересованных лиц по вопросам соблюдения обязательных требований</w:t>
            </w:r>
          </w:p>
        </w:tc>
      </w:tr>
      <w:tr w:rsidR="000D3B47" w14:paraId="5E3E3B81" w14:textId="77777777" w:rsidTr="00AD7683">
        <w:tc>
          <w:tcPr>
            <w:tcW w:w="816" w:type="dxa"/>
          </w:tcPr>
          <w:p w14:paraId="63C5CBB2" w14:textId="3903F54C" w:rsidR="000D3B47" w:rsidRPr="000D3B47" w:rsidRDefault="000D3B47" w:rsidP="004552F4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bidi="ru-RU"/>
              </w:rPr>
            </w:pPr>
            <w:r w:rsidRPr="000D3B47">
              <w:rPr>
                <w:rFonts w:ascii="Times New Roman" w:hAnsi="Times New Roman" w:cs="Times New Roman"/>
                <w:bCs/>
                <w:sz w:val="24"/>
                <w:szCs w:val="24"/>
                <w:lang w:bidi="ru-RU"/>
              </w:rPr>
              <w:t>1.</w:t>
            </w:r>
            <w:r w:rsidR="00FB31AA">
              <w:rPr>
                <w:rFonts w:ascii="Times New Roman" w:hAnsi="Times New Roman" w:cs="Times New Roman"/>
                <w:bCs/>
                <w:sz w:val="24"/>
                <w:szCs w:val="24"/>
                <w:lang w:bidi="ru-RU"/>
              </w:rPr>
              <w:t>1</w:t>
            </w:r>
          </w:p>
        </w:tc>
        <w:tc>
          <w:tcPr>
            <w:tcW w:w="3720" w:type="dxa"/>
          </w:tcPr>
          <w:p w14:paraId="36244FFE" w14:textId="1455AA2A" w:rsidR="000D3B47" w:rsidRPr="000D3B47" w:rsidRDefault="000D3B47" w:rsidP="000D3B47">
            <w:pPr>
              <w:autoSpaceDE w:val="0"/>
              <w:autoSpaceDN w:val="0"/>
              <w:adjustRightInd w:val="0"/>
              <w:spacing w:line="240" w:lineRule="exact"/>
              <w:rPr>
                <w:rFonts w:ascii="Times New Roman" w:hAnsi="Times New Roman" w:cs="Times New Roman"/>
                <w:bCs/>
                <w:sz w:val="24"/>
                <w:szCs w:val="24"/>
                <w:lang w:bidi="ru-RU"/>
              </w:rPr>
            </w:pPr>
            <w:r w:rsidRPr="000D3B47">
              <w:rPr>
                <w:rFonts w:ascii="Times New Roman" w:hAnsi="Times New Roman" w:cs="Times New Roman"/>
                <w:bCs/>
                <w:sz w:val="24"/>
                <w:szCs w:val="24"/>
                <w:lang w:bidi="ru-RU"/>
              </w:rPr>
              <w:t>Актуализация и размещение на официальном сайте:</w:t>
            </w:r>
          </w:p>
        </w:tc>
        <w:tc>
          <w:tcPr>
            <w:tcW w:w="2694" w:type="dxa"/>
          </w:tcPr>
          <w:p w14:paraId="2A1DA56E" w14:textId="77777777" w:rsidR="000D3B47" w:rsidRDefault="000D3B47" w:rsidP="004552F4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bidi="ru-RU"/>
              </w:rPr>
            </w:pPr>
          </w:p>
        </w:tc>
        <w:tc>
          <w:tcPr>
            <w:tcW w:w="2268" w:type="dxa"/>
          </w:tcPr>
          <w:p w14:paraId="4E6044DA" w14:textId="11DF9BE4" w:rsidR="000D3B47" w:rsidRPr="000D3B47" w:rsidRDefault="000D3B47" w:rsidP="004552F4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bidi="ru-RU"/>
              </w:rPr>
            </w:pPr>
            <w:r w:rsidRPr="000D3B47">
              <w:rPr>
                <w:rFonts w:ascii="Times New Roman" w:hAnsi="Times New Roman" w:cs="Times New Roman"/>
                <w:bCs/>
                <w:sz w:val="24"/>
                <w:szCs w:val="24"/>
                <w:lang w:bidi="ru-RU"/>
              </w:rPr>
              <w:t>инспектор</w:t>
            </w:r>
          </w:p>
        </w:tc>
      </w:tr>
      <w:tr w:rsidR="000D3B47" w14:paraId="3125FE40" w14:textId="77777777" w:rsidTr="00AD7683">
        <w:tc>
          <w:tcPr>
            <w:tcW w:w="816" w:type="dxa"/>
          </w:tcPr>
          <w:p w14:paraId="147DBBAD" w14:textId="382C0207" w:rsidR="000D3B47" w:rsidRPr="00FB31AA" w:rsidRDefault="00FB31AA" w:rsidP="004552F4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bidi="ru-RU"/>
              </w:rPr>
              <w:t>1.</w:t>
            </w:r>
            <w:r w:rsidR="00156A0F">
              <w:rPr>
                <w:rFonts w:ascii="Times New Roman" w:hAnsi="Times New Roman" w:cs="Times New Roman"/>
                <w:bCs/>
                <w:sz w:val="24"/>
                <w:szCs w:val="24"/>
                <w:lang w:bidi="ru-RU"/>
              </w:rPr>
              <w:t>1.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bidi="ru-RU"/>
              </w:rPr>
              <w:t>2</w:t>
            </w:r>
          </w:p>
        </w:tc>
        <w:tc>
          <w:tcPr>
            <w:tcW w:w="3720" w:type="dxa"/>
          </w:tcPr>
          <w:p w14:paraId="02335D30" w14:textId="5D09DAE8" w:rsidR="000D3B47" w:rsidRPr="000D3B47" w:rsidRDefault="000D3B47" w:rsidP="000D3B47">
            <w:pPr>
              <w:autoSpaceDE w:val="0"/>
              <w:autoSpaceDN w:val="0"/>
              <w:adjustRightInd w:val="0"/>
              <w:spacing w:line="240" w:lineRule="exact"/>
              <w:rPr>
                <w:rFonts w:ascii="Times New Roman" w:hAnsi="Times New Roman" w:cs="Times New Roman"/>
                <w:bCs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bidi="ru-RU"/>
              </w:rPr>
              <w:t xml:space="preserve">текстов нормативно-правовых </w:t>
            </w:r>
            <w:r w:rsidRPr="000D3B47">
              <w:rPr>
                <w:rFonts w:ascii="Times New Roman" w:hAnsi="Times New Roman" w:cs="Times New Roman"/>
                <w:bCs/>
                <w:sz w:val="24"/>
                <w:szCs w:val="24"/>
                <w:lang w:bidi="ru-RU"/>
              </w:rPr>
              <w:t>актов (в т.н. в виде гипертекстовых ссылок), регулирующих осуществление</w:t>
            </w:r>
          </w:p>
          <w:p w14:paraId="3695A055" w14:textId="078AAA9F" w:rsidR="000D3B47" w:rsidRPr="000D3B47" w:rsidRDefault="000D3B47" w:rsidP="00FB31AA">
            <w:pPr>
              <w:autoSpaceDE w:val="0"/>
              <w:autoSpaceDN w:val="0"/>
              <w:adjustRightInd w:val="0"/>
              <w:spacing w:line="240" w:lineRule="exact"/>
              <w:rPr>
                <w:rFonts w:ascii="Times New Roman" w:hAnsi="Times New Roman" w:cs="Times New Roman"/>
                <w:bCs/>
                <w:sz w:val="24"/>
                <w:szCs w:val="24"/>
                <w:lang w:bidi="ru-RU"/>
              </w:rPr>
            </w:pPr>
            <w:r w:rsidRPr="000D3B47">
              <w:rPr>
                <w:rFonts w:ascii="Times New Roman" w:hAnsi="Times New Roman" w:cs="Times New Roman"/>
                <w:bCs/>
                <w:sz w:val="24"/>
                <w:szCs w:val="24"/>
                <w:lang w:bidi="ru-RU"/>
              </w:rPr>
              <w:t>муниципального жилищного контроля</w:t>
            </w:r>
          </w:p>
        </w:tc>
        <w:tc>
          <w:tcPr>
            <w:tcW w:w="2694" w:type="dxa"/>
          </w:tcPr>
          <w:p w14:paraId="2534B778" w14:textId="496F73B8" w:rsidR="000D3B47" w:rsidRPr="000D3B47" w:rsidRDefault="000D3B47" w:rsidP="00FB31AA">
            <w:pPr>
              <w:autoSpaceDE w:val="0"/>
              <w:autoSpaceDN w:val="0"/>
              <w:adjustRightInd w:val="0"/>
              <w:spacing w:line="240" w:lineRule="exact"/>
              <w:rPr>
                <w:rFonts w:ascii="Times New Roman" w:hAnsi="Times New Roman" w:cs="Times New Roman"/>
                <w:bCs/>
                <w:sz w:val="24"/>
                <w:szCs w:val="24"/>
                <w:lang w:bidi="ru-RU"/>
              </w:rPr>
            </w:pPr>
            <w:r w:rsidRPr="000D3B47">
              <w:rPr>
                <w:rFonts w:ascii="Times New Roman" w:hAnsi="Times New Roman" w:cs="Times New Roman"/>
                <w:bCs/>
                <w:sz w:val="24"/>
                <w:szCs w:val="24"/>
                <w:lang w:bidi="ru-RU"/>
              </w:rPr>
              <w:t>по мере принятия нормативных правовых актов, внесения</w:t>
            </w:r>
            <w:r w:rsidR="00FB31AA">
              <w:rPr>
                <w:rFonts w:ascii="Times New Roman" w:hAnsi="Times New Roman" w:cs="Times New Roman"/>
                <w:bCs/>
                <w:sz w:val="24"/>
                <w:szCs w:val="24"/>
                <w:lang w:bidi="ru-RU"/>
              </w:rPr>
              <w:t xml:space="preserve"> </w:t>
            </w:r>
            <w:r w:rsidRPr="000D3B47">
              <w:rPr>
                <w:rFonts w:ascii="Times New Roman" w:hAnsi="Times New Roman" w:cs="Times New Roman"/>
                <w:bCs/>
                <w:sz w:val="24"/>
                <w:szCs w:val="24"/>
                <w:lang w:bidi="ru-RU"/>
              </w:rPr>
              <w:t>в них</w:t>
            </w:r>
            <w:r w:rsidR="00FB31AA">
              <w:rPr>
                <w:rFonts w:ascii="Times New Roman" w:hAnsi="Times New Roman" w:cs="Times New Roman"/>
                <w:bCs/>
                <w:sz w:val="24"/>
                <w:szCs w:val="24"/>
                <w:lang w:bidi="ru-RU"/>
              </w:rPr>
              <w:t xml:space="preserve"> </w:t>
            </w:r>
            <w:r w:rsidRPr="000D3B47">
              <w:rPr>
                <w:rFonts w:ascii="Times New Roman" w:hAnsi="Times New Roman" w:cs="Times New Roman"/>
                <w:bCs/>
                <w:sz w:val="24"/>
                <w:szCs w:val="24"/>
                <w:lang w:bidi="ru-RU"/>
              </w:rPr>
              <w:t>изменений</w:t>
            </w:r>
          </w:p>
        </w:tc>
        <w:tc>
          <w:tcPr>
            <w:tcW w:w="2268" w:type="dxa"/>
          </w:tcPr>
          <w:p w14:paraId="726F4138" w14:textId="77777777" w:rsidR="000D3B47" w:rsidRDefault="000D3B47" w:rsidP="004552F4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bidi="ru-RU"/>
              </w:rPr>
            </w:pPr>
          </w:p>
        </w:tc>
      </w:tr>
      <w:tr w:rsidR="000D3B47" w14:paraId="74E66AF8" w14:textId="77777777" w:rsidTr="00AD7683">
        <w:tc>
          <w:tcPr>
            <w:tcW w:w="816" w:type="dxa"/>
          </w:tcPr>
          <w:p w14:paraId="1997AF4D" w14:textId="1495E9D0" w:rsidR="000D3B47" w:rsidRPr="00FB31AA" w:rsidRDefault="00FB31AA" w:rsidP="00FB31AA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bidi="ru-RU"/>
              </w:rPr>
              <w:t>1.</w:t>
            </w:r>
            <w:r w:rsidR="00156A0F">
              <w:rPr>
                <w:rFonts w:ascii="Times New Roman" w:hAnsi="Times New Roman" w:cs="Times New Roman"/>
                <w:bCs/>
                <w:sz w:val="24"/>
                <w:szCs w:val="24"/>
                <w:lang w:bidi="ru-RU"/>
              </w:rPr>
              <w:t>1.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bidi="ru-RU"/>
              </w:rPr>
              <w:t>3</w:t>
            </w:r>
          </w:p>
        </w:tc>
        <w:tc>
          <w:tcPr>
            <w:tcW w:w="3720" w:type="dxa"/>
          </w:tcPr>
          <w:p w14:paraId="6B2CCC7A" w14:textId="007B68D6" w:rsidR="000D3B47" w:rsidRDefault="00FB31AA" w:rsidP="00FB31AA">
            <w:pPr>
              <w:autoSpaceDE w:val="0"/>
              <w:autoSpaceDN w:val="0"/>
              <w:adjustRightInd w:val="0"/>
              <w:spacing w:line="240" w:lineRule="exact"/>
              <w:rPr>
                <w:rFonts w:ascii="Times New Roman" w:hAnsi="Times New Roman" w:cs="Times New Roman"/>
                <w:b/>
                <w:bCs/>
                <w:sz w:val="28"/>
                <w:szCs w:val="28"/>
                <w:lang w:bidi="ru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bidi="ru-RU"/>
              </w:rPr>
              <w:t xml:space="preserve">перечня нормативных правовых </w:t>
            </w:r>
            <w:r w:rsidRPr="00FB31AA">
              <w:rPr>
                <w:rFonts w:ascii="Times New Roman" w:hAnsi="Times New Roman" w:cs="Times New Roman"/>
                <w:bCs/>
                <w:sz w:val="24"/>
                <w:szCs w:val="24"/>
                <w:lang w:bidi="ru-RU"/>
              </w:rPr>
              <w:t>актов, содержащих обязательные требования, проверка соблюдения которых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bidi="ru-RU"/>
              </w:rPr>
              <w:t xml:space="preserve"> </w:t>
            </w:r>
            <w:r w:rsidRPr="00FB31AA">
              <w:rPr>
                <w:rFonts w:ascii="Times New Roman" w:hAnsi="Times New Roman" w:cs="Times New Roman"/>
                <w:bCs/>
                <w:sz w:val="24"/>
                <w:szCs w:val="24"/>
                <w:lang w:bidi="ru-RU"/>
              </w:rPr>
              <w:t>осуществляется</w:t>
            </w:r>
            <w:r w:rsidRPr="00FB31AA">
              <w:rPr>
                <w:rFonts w:ascii="Times New Roman" w:hAnsi="Times New Roman" w:cs="Times New Roman"/>
                <w:bCs/>
                <w:sz w:val="24"/>
                <w:szCs w:val="24"/>
                <w:lang w:bidi="ru-RU"/>
              </w:rPr>
              <w:tab/>
              <w:t>в рамках муниципального жилищного контроля</w:t>
            </w:r>
          </w:p>
        </w:tc>
        <w:tc>
          <w:tcPr>
            <w:tcW w:w="2694" w:type="dxa"/>
          </w:tcPr>
          <w:p w14:paraId="08D53918" w14:textId="77777777" w:rsidR="00FB31AA" w:rsidRPr="00FB31AA" w:rsidRDefault="00FB31AA" w:rsidP="00FB31AA">
            <w:pPr>
              <w:autoSpaceDE w:val="0"/>
              <w:autoSpaceDN w:val="0"/>
              <w:adjustRightInd w:val="0"/>
              <w:spacing w:line="240" w:lineRule="exact"/>
              <w:rPr>
                <w:rFonts w:ascii="Times New Roman" w:hAnsi="Times New Roman" w:cs="Times New Roman"/>
                <w:bCs/>
                <w:sz w:val="24"/>
                <w:szCs w:val="24"/>
                <w:lang w:bidi="ru-RU"/>
              </w:rPr>
            </w:pPr>
            <w:r w:rsidRPr="00FB31AA">
              <w:rPr>
                <w:rFonts w:ascii="Times New Roman" w:hAnsi="Times New Roman" w:cs="Times New Roman"/>
                <w:bCs/>
                <w:sz w:val="24"/>
                <w:szCs w:val="24"/>
                <w:lang w:bidi="ru-RU"/>
              </w:rPr>
              <w:t>по мере принятия нормативных правовых актов, внесения</w:t>
            </w:r>
            <w:r w:rsidRPr="00FB31AA">
              <w:rPr>
                <w:rFonts w:ascii="Times New Roman" w:hAnsi="Times New Roman" w:cs="Times New Roman"/>
                <w:bCs/>
                <w:sz w:val="24"/>
                <w:szCs w:val="24"/>
                <w:lang w:bidi="ru-RU"/>
              </w:rPr>
              <w:tab/>
              <w:t>в них</w:t>
            </w:r>
          </w:p>
          <w:p w14:paraId="30AD444E" w14:textId="76FC00AB" w:rsidR="000D3B47" w:rsidRDefault="00FB31AA" w:rsidP="00FB31AA">
            <w:pPr>
              <w:autoSpaceDE w:val="0"/>
              <w:autoSpaceDN w:val="0"/>
              <w:adjustRightInd w:val="0"/>
              <w:spacing w:line="240" w:lineRule="exact"/>
              <w:rPr>
                <w:rFonts w:ascii="Times New Roman" w:hAnsi="Times New Roman" w:cs="Times New Roman"/>
                <w:b/>
                <w:bCs/>
                <w:sz w:val="28"/>
                <w:szCs w:val="28"/>
                <w:lang w:bidi="ru-RU"/>
              </w:rPr>
            </w:pPr>
            <w:r w:rsidRPr="00FB31AA">
              <w:rPr>
                <w:rFonts w:ascii="Times New Roman" w:hAnsi="Times New Roman" w:cs="Times New Roman"/>
                <w:bCs/>
                <w:sz w:val="24"/>
                <w:szCs w:val="24"/>
                <w:lang w:bidi="ru-RU"/>
              </w:rPr>
              <w:t>изменений</w:t>
            </w:r>
          </w:p>
        </w:tc>
        <w:tc>
          <w:tcPr>
            <w:tcW w:w="2268" w:type="dxa"/>
          </w:tcPr>
          <w:p w14:paraId="0222320A" w14:textId="77777777" w:rsidR="000D3B47" w:rsidRDefault="000D3B47" w:rsidP="004552F4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bidi="ru-RU"/>
              </w:rPr>
            </w:pPr>
          </w:p>
        </w:tc>
      </w:tr>
      <w:tr w:rsidR="000D3B47" w14:paraId="6E733FDD" w14:textId="77777777" w:rsidTr="00AD7683">
        <w:tc>
          <w:tcPr>
            <w:tcW w:w="816" w:type="dxa"/>
          </w:tcPr>
          <w:p w14:paraId="46A294EC" w14:textId="2B444022" w:rsidR="000D3B47" w:rsidRPr="00FB31AA" w:rsidRDefault="00FB31AA" w:rsidP="004552F4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bidi="ru-RU"/>
              </w:rPr>
              <w:t>1.</w:t>
            </w:r>
            <w:r w:rsidR="00156A0F">
              <w:rPr>
                <w:rFonts w:ascii="Times New Roman" w:hAnsi="Times New Roman" w:cs="Times New Roman"/>
                <w:bCs/>
                <w:sz w:val="24"/>
                <w:szCs w:val="24"/>
                <w:lang w:bidi="ru-RU"/>
              </w:rPr>
              <w:t>1.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bidi="ru-RU"/>
              </w:rPr>
              <w:t>4</w:t>
            </w:r>
          </w:p>
        </w:tc>
        <w:tc>
          <w:tcPr>
            <w:tcW w:w="3720" w:type="dxa"/>
          </w:tcPr>
          <w:p w14:paraId="6637F0A2" w14:textId="2F1DA7CD" w:rsidR="000D3B47" w:rsidRDefault="00FB31AA" w:rsidP="00FB31AA">
            <w:pPr>
              <w:autoSpaceDE w:val="0"/>
              <w:autoSpaceDN w:val="0"/>
              <w:adjustRightInd w:val="0"/>
              <w:spacing w:line="240" w:lineRule="exact"/>
              <w:rPr>
                <w:rFonts w:ascii="Times New Roman" w:hAnsi="Times New Roman" w:cs="Times New Roman"/>
                <w:b/>
                <w:bCs/>
                <w:sz w:val="28"/>
                <w:szCs w:val="28"/>
                <w:lang w:bidi="ru-RU"/>
              </w:rPr>
            </w:pPr>
            <w:r w:rsidRPr="00235A10">
              <w:rPr>
                <w:rFonts w:ascii="Times New Roman" w:hAnsi="Times New Roman" w:cs="Times New Roman"/>
                <w:bCs/>
                <w:sz w:val="24"/>
                <w:szCs w:val="24"/>
                <w:lang w:bidi="ru-RU"/>
              </w:rPr>
              <w:t>проекта программы профилактики рисков причинения вреда (ущерба) охраняемым законом ценностям</w:t>
            </w:r>
          </w:p>
        </w:tc>
        <w:tc>
          <w:tcPr>
            <w:tcW w:w="2694" w:type="dxa"/>
          </w:tcPr>
          <w:p w14:paraId="0B175AF6" w14:textId="5CDFE1B5" w:rsidR="000D3B47" w:rsidRDefault="00FB31AA" w:rsidP="00FB31AA">
            <w:pPr>
              <w:autoSpaceDE w:val="0"/>
              <w:autoSpaceDN w:val="0"/>
              <w:adjustRightInd w:val="0"/>
              <w:spacing w:line="240" w:lineRule="exact"/>
              <w:rPr>
                <w:rFonts w:ascii="Times New Roman" w:hAnsi="Times New Roman" w:cs="Times New Roman"/>
                <w:b/>
                <w:bCs/>
                <w:sz w:val="28"/>
                <w:szCs w:val="28"/>
                <w:lang w:bidi="ru-RU"/>
              </w:rPr>
            </w:pPr>
            <w:r w:rsidRPr="00235A10">
              <w:rPr>
                <w:rFonts w:ascii="Times New Roman" w:hAnsi="Times New Roman" w:cs="Times New Roman"/>
                <w:bCs/>
                <w:sz w:val="24"/>
                <w:szCs w:val="24"/>
                <w:lang w:bidi="ru-RU"/>
              </w:rPr>
              <w:t>не позднее 01 октября предшествующего года</w:t>
            </w:r>
          </w:p>
        </w:tc>
        <w:tc>
          <w:tcPr>
            <w:tcW w:w="2268" w:type="dxa"/>
          </w:tcPr>
          <w:p w14:paraId="1A093642" w14:textId="77777777" w:rsidR="000D3B47" w:rsidRDefault="000D3B47" w:rsidP="004552F4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bidi="ru-RU"/>
              </w:rPr>
            </w:pPr>
          </w:p>
        </w:tc>
      </w:tr>
      <w:tr w:rsidR="000D3B47" w14:paraId="54F04598" w14:textId="77777777" w:rsidTr="00AD7683">
        <w:tc>
          <w:tcPr>
            <w:tcW w:w="816" w:type="dxa"/>
          </w:tcPr>
          <w:p w14:paraId="566602D6" w14:textId="349527E8" w:rsidR="000D3B47" w:rsidRPr="00FB31AA" w:rsidRDefault="00FB31AA" w:rsidP="004552F4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bidi="ru-RU"/>
              </w:rPr>
              <w:t>1.</w:t>
            </w:r>
            <w:r w:rsidR="00156A0F">
              <w:rPr>
                <w:rFonts w:ascii="Times New Roman" w:hAnsi="Times New Roman" w:cs="Times New Roman"/>
                <w:bCs/>
                <w:sz w:val="24"/>
                <w:szCs w:val="24"/>
                <w:lang w:bidi="ru-RU"/>
              </w:rPr>
              <w:t>1.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bidi="ru-RU"/>
              </w:rPr>
              <w:t>5</w:t>
            </w:r>
          </w:p>
        </w:tc>
        <w:tc>
          <w:tcPr>
            <w:tcW w:w="3720" w:type="dxa"/>
          </w:tcPr>
          <w:p w14:paraId="2287A7D5" w14:textId="52C11B3A" w:rsidR="000D3B47" w:rsidRDefault="00FB31AA" w:rsidP="00FB31AA">
            <w:pPr>
              <w:autoSpaceDE w:val="0"/>
              <w:autoSpaceDN w:val="0"/>
              <w:adjustRightInd w:val="0"/>
              <w:spacing w:line="240" w:lineRule="exact"/>
              <w:rPr>
                <w:rFonts w:ascii="Times New Roman" w:hAnsi="Times New Roman" w:cs="Times New Roman"/>
                <w:b/>
                <w:bCs/>
                <w:sz w:val="28"/>
                <w:szCs w:val="28"/>
                <w:lang w:bidi="ru-RU"/>
              </w:rPr>
            </w:pPr>
            <w:r w:rsidRPr="00235A10">
              <w:rPr>
                <w:rFonts w:ascii="Times New Roman" w:hAnsi="Times New Roman" w:cs="Times New Roman"/>
                <w:bCs/>
                <w:sz w:val="24"/>
                <w:szCs w:val="24"/>
                <w:lang w:bidi="ru-RU"/>
              </w:rPr>
              <w:t>программы профилактики рисков причинения</w:t>
            </w:r>
            <w:r w:rsidRPr="00235A10">
              <w:rPr>
                <w:rFonts w:ascii="Times New Roman" w:hAnsi="Times New Roman" w:cs="Times New Roman"/>
                <w:bCs/>
                <w:sz w:val="24"/>
                <w:szCs w:val="24"/>
                <w:lang w:bidi="ru-RU"/>
              </w:rPr>
              <w:tab/>
              <w:t>вреда (ущерба) охраняемым законом ценностям</w:t>
            </w:r>
          </w:p>
        </w:tc>
        <w:tc>
          <w:tcPr>
            <w:tcW w:w="2694" w:type="dxa"/>
          </w:tcPr>
          <w:p w14:paraId="493E52EC" w14:textId="4E99FFF0" w:rsidR="000D3B47" w:rsidRDefault="00FB31AA" w:rsidP="00FB31AA">
            <w:pPr>
              <w:autoSpaceDE w:val="0"/>
              <w:autoSpaceDN w:val="0"/>
              <w:adjustRightInd w:val="0"/>
              <w:spacing w:line="240" w:lineRule="exact"/>
              <w:rPr>
                <w:rFonts w:ascii="Times New Roman" w:hAnsi="Times New Roman" w:cs="Times New Roman"/>
                <w:b/>
                <w:bCs/>
                <w:sz w:val="28"/>
                <w:szCs w:val="28"/>
                <w:lang w:bidi="ru-RU"/>
              </w:rPr>
            </w:pPr>
            <w:r w:rsidRPr="00235A10">
              <w:rPr>
                <w:rFonts w:ascii="Times New Roman" w:hAnsi="Times New Roman" w:cs="Times New Roman"/>
                <w:bCs/>
                <w:sz w:val="24"/>
                <w:szCs w:val="24"/>
                <w:lang w:bidi="ru-RU"/>
              </w:rPr>
              <w:t>в течение 5 дней со дня утверждения</w:t>
            </w:r>
          </w:p>
        </w:tc>
        <w:tc>
          <w:tcPr>
            <w:tcW w:w="2268" w:type="dxa"/>
          </w:tcPr>
          <w:p w14:paraId="76FFF894" w14:textId="77777777" w:rsidR="000D3B47" w:rsidRDefault="000D3B47" w:rsidP="004552F4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bidi="ru-RU"/>
              </w:rPr>
            </w:pPr>
          </w:p>
        </w:tc>
      </w:tr>
      <w:tr w:rsidR="00FB31AA" w14:paraId="3E7ED2AF" w14:textId="77777777" w:rsidTr="00AD7683">
        <w:tc>
          <w:tcPr>
            <w:tcW w:w="9498" w:type="dxa"/>
            <w:gridSpan w:val="4"/>
          </w:tcPr>
          <w:p w14:paraId="5E1AA027" w14:textId="238AD25C" w:rsidR="00FB31AA" w:rsidRPr="00FB31AA" w:rsidRDefault="00FB31AA" w:rsidP="004552F4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ru-RU"/>
              </w:rPr>
            </w:pPr>
            <w:r w:rsidRPr="00FB31AA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ru-RU"/>
              </w:rPr>
              <w:t>2.Обобщение правоприменительной практики</w:t>
            </w:r>
          </w:p>
        </w:tc>
      </w:tr>
      <w:tr w:rsidR="00FB31AA" w14:paraId="6E1B881D" w14:textId="77777777" w:rsidTr="00AD7683">
        <w:tc>
          <w:tcPr>
            <w:tcW w:w="816" w:type="dxa"/>
          </w:tcPr>
          <w:p w14:paraId="04953EA4" w14:textId="40EF57B1" w:rsidR="00FB31AA" w:rsidRPr="00FB31AA" w:rsidRDefault="00FB31AA" w:rsidP="004552F4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bidi="ru-RU"/>
              </w:rPr>
              <w:t>2.1</w:t>
            </w:r>
          </w:p>
        </w:tc>
        <w:tc>
          <w:tcPr>
            <w:tcW w:w="3720" w:type="dxa"/>
          </w:tcPr>
          <w:p w14:paraId="6C90BF90" w14:textId="7844956F" w:rsidR="00FB31AA" w:rsidRPr="00235A10" w:rsidRDefault="00FB31AA" w:rsidP="00FB31AA">
            <w:pPr>
              <w:autoSpaceDE w:val="0"/>
              <w:autoSpaceDN w:val="0"/>
              <w:adjustRightInd w:val="0"/>
              <w:spacing w:line="240" w:lineRule="exact"/>
              <w:rPr>
                <w:rFonts w:ascii="Times New Roman" w:hAnsi="Times New Roman" w:cs="Times New Roman"/>
                <w:bCs/>
                <w:sz w:val="24"/>
                <w:szCs w:val="24"/>
                <w:lang w:bidi="ru-RU"/>
              </w:rPr>
            </w:pPr>
            <w:r w:rsidRPr="00235A10">
              <w:rPr>
                <w:rFonts w:ascii="Times New Roman" w:hAnsi="Times New Roman" w:cs="Times New Roman"/>
                <w:bCs/>
                <w:sz w:val="24"/>
                <w:szCs w:val="24"/>
                <w:lang w:bidi="ru-RU"/>
              </w:rPr>
              <w:t>Подготовка ежегодного доклада о правоприменительной практике за 2025 год</w:t>
            </w:r>
          </w:p>
        </w:tc>
        <w:tc>
          <w:tcPr>
            <w:tcW w:w="2694" w:type="dxa"/>
          </w:tcPr>
          <w:p w14:paraId="5517BE94" w14:textId="77777777" w:rsidR="00FB31AA" w:rsidRPr="00235A10" w:rsidRDefault="00FB31AA" w:rsidP="00FB31AA">
            <w:pPr>
              <w:autoSpaceDE w:val="0"/>
              <w:autoSpaceDN w:val="0"/>
              <w:adjustRightInd w:val="0"/>
              <w:spacing w:line="240" w:lineRule="exact"/>
              <w:rPr>
                <w:rFonts w:ascii="Times New Roman" w:hAnsi="Times New Roman" w:cs="Times New Roman"/>
                <w:bCs/>
                <w:sz w:val="24"/>
                <w:szCs w:val="24"/>
                <w:lang w:bidi="ru-RU"/>
              </w:rPr>
            </w:pPr>
            <w:r w:rsidRPr="00235A10">
              <w:rPr>
                <w:rFonts w:ascii="Times New Roman" w:hAnsi="Times New Roman" w:cs="Times New Roman"/>
                <w:bCs/>
                <w:sz w:val="24"/>
                <w:szCs w:val="24"/>
                <w:lang w:bidi="ru-RU"/>
              </w:rPr>
              <w:t>не позднее 25 февраля</w:t>
            </w:r>
          </w:p>
          <w:p w14:paraId="0811FB0A" w14:textId="0AF71B52" w:rsidR="00FB31AA" w:rsidRPr="00235A10" w:rsidRDefault="00FB31AA" w:rsidP="00FB31AA">
            <w:pPr>
              <w:autoSpaceDE w:val="0"/>
              <w:autoSpaceDN w:val="0"/>
              <w:adjustRightInd w:val="0"/>
              <w:spacing w:line="240" w:lineRule="exact"/>
              <w:rPr>
                <w:rFonts w:ascii="Times New Roman" w:hAnsi="Times New Roman" w:cs="Times New Roman"/>
                <w:bCs/>
                <w:sz w:val="24"/>
                <w:szCs w:val="24"/>
                <w:lang w:bidi="ru-RU"/>
              </w:rPr>
            </w:pPr>
            <w:r w:rsidRPr="00235A10">
              <w:rPr>
                <w:rFonts w:ascii="Times New Roman" w:hAnsi="Times New Roman" w:cs="Times New Roman"/>
                <w:bCs/>
                <w:sz w:val="24"/>
                <w:szCs w:val="24"/>
                <w:lang w:bidi="ru-RU"/>
              </w:rPr>
              <w:t>2026 года</w:t>
            </w:r>
          </w:p>
        </w:tc>
        <w:tc>
          <w:tcPr>
            <w:tcW w:w="2268" w:type="dxa"/>
          </w:tcPr>
          <w:p w14:paraId="34D86EB3" w14:textId="65EFECBB" w:rsidR="00FB31AA" w:rsidRDefault="00FB31AA" w:rsidP="00FB31AA">
            <w:pPr>
              <w:autoSpaceDE w:val="0"/>
              <w:autoSpaceDN w:val="0"/>
              <w:adjustRightInd w:val="0"/>
              <w:spacing w:line="240" w:lineRule="exact"/>
              <w:rPr>
                <w:rFonts w:ascii="Times New Roman" w:hAnsi="Times New Roman" w:cs="Times New Roman"/>
                <w:b/>
                <w:bCs/>
                <w:sz w:val="28"/>
                <w:szCs w:val="28"/>
                <w:lang w:bidi="ru-RU"/>
              </w:rPr>
            </w:pPr>
            <w:r w:rsidRPr="00235A10">
              <w:rPr>
                <w:rFonts w:ascii="Times New Roman" w:hAnsi="Times New Roman" w:cs="Times New Roman"/>
                <w:bCs/>
                <w:sz w:val="24"/>
                <w:szCs w:val="24"/>
                <w:lang w:bidi="ru-RU"/>
              </w:rPr>
              <w:t>инспектор</w:t>
            </w:r>
          </w:p>
        </w:tc>
      </w:tr>
      <w:tr w:rsidR="00FB31AA" w14:paraId="37819BEE" w14:textId="77777777" w:rsidTr="00AD7683">
        <w:tc>
          <w:tcPr>
            <w:tcW w:w="816" w:type="dxa"/>
          </w:tcPr>
          <w:p w14:paraId="43B0ADBA" w14:textId="5D2FC997" w:rsidR="00FB31AA" w:rsidRPr="00FB31AA" w:rsidRDefault="00156A0F" w:rsidP="004552F4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bidi="ru-RU"/>
              </w:rPr>
              <w:lastRenderedPageBreak/>
              <w:t>2.</w:t>
            </w:r>
            <w:r w:rsidR="00AD7683">
              <w:rPr>
                <w:rFonts w:ascii="Times New Roman" w:hAnsi="Times New Roman" w:cs="Times New Roman"/>
                <w:bCs/>
                <w:sz w:val="24"/>
                <w:szCs w:val="24"/>
                <w:lang w:val="en-US" w:bidi="ru-RU"/>
              </w:rPr>
              <w:t>1</w:t>
            </w:r>
            <w:r w:rsidR="00AD7683">
              <w:rPr>
                <w:rFonts w:ascii="Times New Roman" w:hAnsi="Times New Roman" w:cs="Times New Roman"/>
                <w:bCs/>
                <w:sz w:val="24"/>
                <w:szCs w:val="24"/>
                <w:lang w:bidi="ru-RU"/>
              </w:rPr>
              <w:t>.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bidi="ru-RU"/>
              </w:rPr>
              <w:t>2</w:t>
            </w:r>
          </w:p>
        </w:tc>
        <w:tc>
          <w:tcPr>
            <w:tcW w:w="3720" w:type="dxa"/>
          </w:tcPr>
          <w:p w14:paraId="6C05A2D1" w14:textId="79BF0156" w:rsidR="00FB31AA" w:rsidRPr="00235A10" w:rsidRDefault="00FB31AA" w:rsidP="00793DE6">
            <w:pPr>
              <w:autoSpaceDE w:val="0"/>
              <w:autoSpaceDN w:val="0"/>
              <w:adjustRightInd w:val="0"/>
              <w:spacing w:line="240" w:lineRule="exact"/>
              <w:rPr>
                <w:rFonts w:ascii="Times New Roman" w:hAnsi="Times New Roman" w:cs="Times New Roman"/>
                <w:bCs/>
                <w:sz w:val="24"/>
                <w:szCs w:val="24"/>
                <w:lang w:bidi="ru-RU"/>
              </w:rPr>
            </w:pPr>
            <w:r w:rsidRPr="00235A10">
              <w:rPr>
                <w:rFonts w:ascii="Times New Roman" w:hAnsi="Times New Roman" w:cs="Times New Roman"/>
                <w:bCs/>
                <w:sz w:val="24"/>
                <w:szCs w:val="24"/>
                <w:lang w:bidi="ru-RU"/>
              </w:rPr>
              <w:t xml:space="preserve">Размещение ежегодного доклада о правоприменительной практике за 2025 год </w:t>
            </w:r>
            <w:r w:rsidR="00793DE6">
              <w:rPr>
                <w:rFonts w:ascii="Times New Roman" w:hAnsi="Times New Roman" w:cs="Times New Roman"/>
                <w:bCs/>
                <w:sz w:val="24"/>
                <w:szCs w:val="24"/>
                <w:lang w:bidi="ru-RU"/>
              </w:rPr>
              <w:t>н</w:t>
            </w:r>
            <w:r w:rsidRPr="00235A10">
              <w:rPr>
                <w:rFonts w:ascii="Times New Roman" w:hAnsi="Times New Roman" w:cs="Times New Roman"/>
                <w:bCs/>
                <w:sz w:val="24"/>
                <w:szCs w:val="24"/>
                <w:lang w:bidi="ru-RU"/>
              </w:rPr>
              <w:t>а официальном сайте</w:t>
            </w:r>
          </w:p>
        </w:tc>
        <w:tc>
          <w:tcPr>
            <w:tcW w:w="2694" w:type="dxa"/>
          </w:tcPr>
          <w:p w14:paraId="05A977DF" w14:textId="77777777" w:rsidR="00FB31AA" w:rsidRPr="00235A10" w:rsidRDefault="00FB31AA" w:rsidP="00FB31AA">
            <w:pPr>
              <w:autoSpaceDE w:val="0"/>
              <w:autoSpaceDN w:val="0"/>
              <w:adjustRightInd w:val="0"/>
              <w:spacing w:line="240" w:lineRule="exact"/>
              <w:rPr>
                <w:rFonts w:ascii="Times New Roman" w:hAnsi="Times New Roman" w:cs="Times New Roman"/>
                <w:bCs/>
                <w:sz w:val="24"/>
                <w:szCs w:val="24"/>
                <w:lang w:bidi="ru-RU"/>
              </w:rPr>
            </w:pPr>
            <w:r w:rsidRPr="00235A10">
              <w:rPr>
                <w:rFonts w:ascii="Times New Roman" w:hAnsi="Times New Roman" w:cs="Times New Roman"/>
                <w:bCs/>
                <w:sz w:val="24"/>
                <w:szCs w:val="24"/>
                <w:lang w:bidi="ru-RU"/>
              </w:rPr>
              <w:t>не позднее 01 марта</w:t>
            </w:r>
          </w:p>
          <w:p w14:paraId="2F441B7F" w14:textId="51684841" w:rsidR="00FB31AA" w:rsidRPr="00235A10" w:rsidRDefault="00FB31AA" w:rsidP="00FB31AA">
            <w:pPr>
              <w:autoSpaceDE w:val="0"/>
              <w:autoSpaceDN w:val="0"/>
              <w:adjustRightInd w:val="0"/>
              <w:spacing w:line="240" w:lineRule="exact"/>
              <w:rPr>
                <w:rFonts w:ascii="Times New Roman" w:hAnsi="Times New Roman" w:cs="Times New Roman"/>
                <w:bCs/>
                <w:sz w:val="24"/>
                <w:szCs w:val="24"/>
                <w:lang w:bidi="ru-RU"/>
              </w:rPr>
            </w:pPr>
            <w:r w:rsidRPr="00235A10">
              <w:rPr>
                <w:rFonts w:ascii="Times New Roman" w:hAnsi="Times New Roman" w:cs="Times New Roman"/>
                <w:bCs/>
                <w:sz w:val="24"/>
                <w:szCs w:val="24"/>
                <w:lang w:bidi="ru-RU"/>
              </w:rPr>
              <w:t>2026 года</w:t>
            </w:r>
          </w:p>
        </w:tc>
        <w:tc>
          <w:tcPr>
            <w:tcW w:w="2268" w:type="dxa"/>
          </w:tcPr>
          <w:p w14:paraId="62DF9C72" w14:textId="60CA3CFC" w:rsidR="00FB31AA" w:rsidRDefault="00FB31AA" w:rsidP="00FB31AA">
            <w:pPr>
              <w:autoSpaceDE w:val="0"/>
              <w:autoSpaceDN w:val="0"/>
              <w:adjustRightInd w:val="0"/>
              <w:spacing w:line="240" w:lineRule="exact"/>
              <w:rPr>
                <w:rFonts w:ascii="Times New Roman" w:hAnsi="Times New Roman" w:cs="Times New Roman"/>
                <w:b/>
                <w:bCs/>
                <w:sz w:val="28"/>
                <w:szCs w:val="28"/>
                <w:lang w:bidi="ru-RU"/>
              </w:rPr>
            </w:pPr>
            <w:r w:rsidRPr="00235A10">
              <w:rPr>
                <w:rFonts w:ascii="Times New Roman" w:hAnsi="Times New Roman" w:cs="Times New Roman"/>
                <w:bCs/>
                <w:sz w:val="24"/>
                <w:szCs w:val="24"/>
                <w:lang w:bidi="ru-RU"/>
              </w:rPr>
              <w:t>инспектор</w:t>
            </w:r>
          </w:p>
        </w:tc>
      </w:tr>
      <w:tr w:rsidR="00156A0F" w14:paraId="4EACFE35" w14:textId="77777777" w:rsidTr="00AD7683">
        <w:tc>
          <w:tcPr>
            <w:tcW w:w="9498" w:type="dxa"/>
            <w:gridSpan w:val="4"/>
          </w:tcPr>
          <w:p w14:paraId="2392B817" w14:textId="1B39290A" w:rsidR="00156A0F" w:rsidRDefault="00156A0F" w:rsidP="004552F4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bidi="ru-RU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ru-RU"/>
              </w:rPr>
              <w:t xml:space="preserve">3. </w:t>
            </w:r>
            <w:r w:rsidRPr="00235A1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ru-RU"/>
              </w:rPr>
              <w:t>Объявление предостережения о недопустимости нарушения обязательных требований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ru-RU"/>
              </w:rPr>
              <w:t>.</w:t>
            </w:r>
          </w:p>
        </w:tc>
      </w:tr>
      <w:tr w:rsidR="00FB31AA" w14:paraId="778276A7" w14:textId="77777777" w:rsidTr="00AD7683">
        <w:tc>
          <w:tcPr>
            <w:tcW w:w="816" w:type="dxa"/>
          </w:tcPr>
          <w:p w14:paraId="3DD0B251" w14:textId="7366F70D" w:rsidR="00FB31AA" w:rsidRPr="00FB31AA" w:rsidRDefault="00156A0F" w:rsidP="004552F4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bidi="ru-RU"/>
              </w:rPr>
              <w:t>3.1</w:t>
            </w:r>
          </w:p>
        </w:tc>
        <w:tc>
          <w:tcPr>
            <w:tcW w:w="3720" w:type="dxa"/>
          </w:tcPr>
          <w:p w14:paraId="0A55B594" w14:textId="169A8BC7" w:rsidR="00FB31AA" w:rsidRPr="00235A10" w:rsidRDefault="00156A0F" w:rsidP="00FB31AA">
            <w:pPr>
              <w:autoSpaceDE w:val="0"/>
              <w:autoSpaceDN w:val="0"/>
              <w:adjustRightInd w:val="0"/>
              <w:spacing w:line="240" w:lineRule="exact"/>
              <w:rPr>
                <w:rFonts w:ascii="Times New Roman" w:hAnsi="Times New Roman" w:cs="Times New Roman"/>
                <w:bCs/>
                <w:sz w:val="24"/>
                <w:szCs w:val="24"/>
                <w:lang w:bidi="ru-RU"/>
              </w:rPr>
            </w:pPr>
            <w:r w:rsidRPr="00235A10">
              <w:rPr>
                <w:rFonts w:ascii="Times New Roman" w:hAnsi="Times New Roman" w:cs="Times New Roman"/>
                <w:bCs/>
                <w:sz w:val="24"/>
                <w:szCs w:val="24"/>
                <w:lang w:bidi="ru-RU"/>
              </w:rPr>
              <w:t>Выдача контролируемому лицу предостережения о недопустимости нарушений обязательных требований при осуществлении деятельности</w:t>
            </w:r>
          </w:p>
        </w:tc>
        <w:tc>
          <w:tcPr>
            <w:tcW w:w="2694" w:type="dxa"/>
          </w:tcPr>
          <w:p w14:paraId="1523B4AD" w14:textId="477CFEE8" w:rsidR="00FB31AA" w:rsidRPr="00235A10" w:rsidRDefault="00156A0F" w:rsidP="00FB31AA">
            <w:pPr>
              <w:autoSpaceDE w:val="0"/>
              <w:autoSpaceDN w:val="0"/>
              <w:adjustRightInd w:val="0"/>
              <w:spacing w:line="240" w:lineRule="exact"/>
              <w:rPr>
                <w:rFonts w:ascii="Times New Roman" w:hAnsi="Times New Roman" w:cs="Times New Roman"/>
                <w:bCs/>
                <w:sz w:val="24"/>
                <w:szCs w:val="24"/>
                <w:lang w:bidi="ru-RU"/>
              </w:rPr>
            </w:pPr>
            <w:r w:rsidRPr="00235A10">
              <w:rPr>
                <w:rFonts w:ascii="Times New Roman" w:hAnsi="Times New Roman" w:cs="Times New Roman"/>
                <w:bCs/>
                <w:sz w:val="24"/>
                <w:szCs w:val="24"/>
                <w:lang w:bidi="ru-RU"/>
              </w:rPr>
              <w:t>в течение года (при наличии оснований)</w:t>
            </w:r>
          </w:p>
        </w:tc>
        <w:tc>
          <w:tcPr>
            <w:tcW w:w="2268" w:type="dxa"/>
          </w:tcPr>
          <w:p w14:paraId="15D71662" w14:textId="36C082F5" w:rsidR="00FB31AA" w:rsidRDefault="00156A0F" w:rsidP="00156A0F">
            <w:pPr>
              <w:autoSpaceDE w:val="0"/>
              <w:autoSpaceDN w:val="0"/>
              <w:adjustRightInd w:val="0"/>
              <w:spacing w:line="240" w:lineRule="exact"/>
              <w:rPr>
                <w:rFonts w:ascii="Times New Roman" w:hAnsi="Times New Roman" w:cs="Times New Roman"/>
                <w:b/>
                <w:bCs/>
                <w:sz w:val="28"/>
                <w:szCs w:val="28"/>
                <w:lang w:bidi="ru-RU"/>
              </w:rPr>
            </w:pPr>
            <w:r w:rsidRPr="00235A10">
              <w:rPr>
                <w:rFonts w:ascii="Times New Roman" w:hAnsi="Times New Roman" w:cs="Times New Roman"/>
                <w:bCs/>
                <w:sz w:val="24"/>
                <w:szCs w:val="24"/>
                <w:lang w:bidi="ru-RU"/>
              </w:rPr>
              <w:t>Заместитель мэра-председатель комитета по городскому хозяйству администрации города Усолье-Сибирское</w:t>
            </w:r>
          </w:p>
        </w:tc>
      </w:tr>
      <w:tr w:rsidR="00156A0F" w14:paraId="57566FEA" w14:textId="77777777" w:rsidTr="00AD7683">
        <w:tc>
          <w:tcPr>
            <w:tcW w:w="9498" w:type="dxa"/>
            <w:gridSpan w:val="4"/>
          </w:tcPr>
          <w:p w14:paraId="61E63399" w14:textId="6543260C" w:rsidR="00156A0F" w:rsidRPr="00156A0F" w:rsidRDefault="00156A0F" w:rsidP="004552F4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ru-RU"/>
              </w:rPr>
            </w:pPr>
            <w:r w:rsidRPr="00156A0F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ru-RU"/>
              </w:rPr>
              <w:t>4. Консультирование по вопросам, связанным с организацией и осуществлением муниципального жилищного контроля</w:t>
            </w:r>
          </w:p>
        </w:tc>
      </w:tr>
      <w:tr w:rsidR="00FB31AA" w14:paraId="6801BD4B" w14:textId="77777777" w:rsidTr="00AD7683">
        <w:tc>
          <w:tcPr>
            <w:tcW w:w="816" w:type="dxa"/>
          </w:tcPr>
          <w:p w14:paraId="3D658496" w14:textId="7231AE0D" w:rsidR="00FB31AA" w:rsidRPr="00FB31AA" w:rsidRDefault="00156A0F" w:rsidP="004552F4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bidi="ru-RU"/>
              </w:rPr>
              <w:t>4.1</w:t>
            </w:r>
          </w:p>
        </w:tc>
        <w:tc>
          <w:tcPr>
            <w:tcW w:w="3720" w:type="dxa"/>
          </w:tcPr>
          <w:p w14:paraId="7A9C3C90" w14:textId="74C6A0E0" w:rsidR="00FB31AA" w:rsidRPr="00235A10" w:rsidRDefault="00156A0F" w:rsidP="00FB31AA">
            <w:pPr>
              <w:autoSpaceDE w:val="0"/>
              <w:autoSpaceDN w:val="0"/>
              <w:adjustRightInd w:val="0"/>
              <w:spacing w:line="240" w:lineRule="exact"/>
              <w:rPr>
                <w:rFonts w:ascii="Times New Roman" w:hAnsi="Times New Roman" w:cs="Times New Roman"/>
                <w:bCs/>
                <w:sz w:val="24"/>
                <w:szCs w:val="24"/>
                <w:lang w:bidi="ru-RU"/>
              </w:rPr>
            </w:pPr>
            <w:r w:rsidRPr="00235A10">
              <w:rPr>
                <w:rFonts w:ascii="Times New Roman" w:hAnsi="Times New Roman" w:cs="Times New Roman"/>
                <w:bCs/>
                <w:sz w:val="24"/>
                <w:szCs w:val="24"/>
                <w:lang w:bidi="ru-RU"/>
              </w:rPr>
              <w:t>Консультирование контролируемых лиц и их представителей по вопросам:</w:t>
            </w:r>
          </w:p>
        </w:tc>
        <w:tc>
          <w:tcPr>
            <w:tcW w:w="2694" w:type="dxa"/>
          </w:tcPr>
          <w:p w14:paraId="56CC6ADB" w14:textId="77777777" w:rsidR="00FB31AA" w:rsidRPr="00235A10" w:rsidRDefault="00FB31AA" w:rsidP="00FB31AA">
            <w:pPr>
              <w:autoSpaceDE w:val="0"/>
              <w:autoSpaceDN w:val="0"/>
              <w:adjustRightInd w:val="0"/>
              <w:spacing w:line="240" w:lineRule="exact"/>
              <w:rPr>
                <w:rFonts w:ascii="Times New Roman" w:hAnsi="Times New Roman" w:cs="Times New Roman"/>
                <w:bCs/>
                <w:sz w:val="24"/>
                <w:szCs w:val="24"/>
                <w:lang w:bidi="ru-RU"/>
              </w:rPr>
            </w:pPr>
          </w:p>
        </w:tc>
        <w:tc>
          <w:tcPr>
            <w:tcW w:w="2268" w:type="dxa"/>
          </w:tcPr>
          <w:p w14:paraId="7B2C27DA" w14:textId="4CC92910" w:rsidR="00FB31AA" w:rsidRDefault="00156A0F" w:rsidP="00156A0F">
            <w:pPr>
              <w:autoSpaceDE w:val="0"/>
              <w:autoSpaceDN w:val="0"/>
              <w:adjustRightInd w:val="0"/>
              <w:spacing w:line="240" w:lineRule="exact"/>
              <w:rPr>
                <w:rFonts w:ascii="Times New Roman" w:hAnsi="Times New Roman" w:cs="Times New Roman"/>
                <w:b/>
                <w:bCs/>
                <w:sz w:val="28"/>
                <w:szCs w:val="28"/>
                <w:lang w:bidi="ru-RU"/>
              </w:rPr>
            </w:pPr>
            <w:r w:rsidRPr="00235A10">
              <w:rPr>
                <w:rFonts w:ascii="Times New Roman" w:hAnsi="Times New Roman" w:cs="Times New Roman"/>
                <w:bCs/>
                <w:sz w:val="24"/>
                <w:szCs w:val="24"/>
                <w:lang w:bidi="ru-RU"/>
              </w:rPr>
              <w:t>инспектор</w:t>
            </w:r>
          </w:p>
        </w:tc>
      </w:tr>
      <w:tr w:rsidR="00FB31AA" w14:paraId="298EC459" w14:textId="77777777" w:rsidTr="00AD7683">
        <w:tc>
          <w:tcPr>
            <w:tcW w:w="816" w:type="dxa"/>
          </w:tcPr>
          <w:p w14:paraId="442CB96A" w14:textId="6A5B26A0" w:rsidR="00FB31AA" w:rsidRPr="00FB31AA" w:rsidRDefault="00156A0F" w:rsidP="004552F4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bidi="ru-RU"/>
              </w:rPr>
              <w:t>4.1.1</w:t>
            </w:r>
          </w:p>
        </w:tc>
        <w:tc>
          <w:tcPr>
            <w:tcW w:w="3720" w:type="dxa"/>
          </w:tcPr>
          <w:p w14:paraId="02D1E6A3" w14:textId="03A0EFCE" w:rsidR="00FB31AA" w:rsidRPr="00235A10" w:rsidRDefault="00156A0F" w:rsidP="00793DE6">
            <w:pPr>
              <w:autoSpaceDE w:val="0"/>
              <w:autoSpaceDN w:val="0"/>
              <w:adjustRightInd w:val="0"/>
              <w:spacing w:line="240" w:lineRule="exact"/>
              <w:rPr>
                <w:rFonts w:ascii="Times New Roman" w:hAnsi="Times New Roman" w:cs="Times New Roman"/>
                <w:bCs/>
                <w:sz w:val="24"/>
                <w:szCs w:val="24"/>
                <w:lang w:bidi="ru-RU"/>
              </w:rPr>
            </w:pPr>
            <w:r w:rsidRPr="00235A10">
              <w:rPr>
                <w:rFonts w:ascii="Times New Roman" w:hAnsi="Times New Roman" w:cs="Times New Roman"/>
                <w:bCs/>
                <w:sz w:val="24"/>
                <w:szCs w:val="24"/>
                <w:lang w:bidi="ru-RU"/>
              </w:rPr>
              <w:t xml:space="preserve">нормативные правовые акты, </w:t>
            </w:r>
            <w:r w:rsidR="00793DE6">
              <w:rPr>
                <w:rFonts w:ascii="Times New Roman" w:hAnsi="Times New Roman" w:cs="Times New Roman"/>
                <w:bCs/>
                <w:sz w:val="24"/>
                <w:szCs w:val="24"/>
                <w:lang w:bidi="ru-RU"/>
              </w:rPr>
              <w:t>н</w:t>
            </w:r>
            <w:r w:rsidRPr="00235A10">
              <w:rPr>
                <w:rFonts w:ascii="Times New Roman" w:hAnsi="Times New Roman" w:cs="Times New Roman"/>
                <w:bCs/>
                <w:sz w:val="24"/>
                <w:szCs w:val="24"/>
                <w:lang w:bidi="ru-RU"/>
              </w:rPr>
              <w:t>а основании которых контрольный орган осуществляет муниципальный жилищный контроль</w:t>
            </w:r>
          </w:p>
        </w:tc>
        <w:tc>
          <w:tcPr>
            <w:tcW w:w="2694" w:type="dxa"/>
          </w:tcPr>
          <w:p w14:paraId="4989A77F" w14:textId="59C6D721" w:rsidR="00FB31AA" w:rsidRPr="00235A10" w:rsidRDefault="00156A0F" w:rsidP="00FB31AA">
            <w:pPr>
              <w:autoSpaceDE w:val="0"/>
              <w:autoSpaceDN w:val="0"/>
              <w:adjustRightInd w:val="0"/>
              <w:spacing w:line="240" w:lineRule="exact"/>
              <w:rPr>
                <w:rFonts w:ascii="Times New Roman" w:hAnsi="Times New Roman" w:cs="Times New Roman"/>
                <w:bCs/>
                <w:sz w:val="24"/>
                <w:szCs w:val="24"/>
                <w:lang w:bidi="ru-RU"/>
              </w:rPr>
            </w:pPr>
            <w:r w:rsidRPr="00235A10">
              <w:rPr>
                <w:rFonts w:ascii="Times New Roman" w:hAnsi="Times New Roman" w:cs="Times New Roman"/>
                <w:bCs/>
                <w:sz w:val="24"/>
                <w:szCs w:val="24"/>
                <w:lang w:bidi="ru-RU"/>
              </w:rPr>
              <w:t>по запросу в форме устных и письменных разъяснений</w:t>
            </w:r>
          </w:p>
        </w:tc>
        <w:tc>
          <w:tcPr>
            <w:tcW w:w="2268" w:type="dxa"/>
          </w:tcPr>
          <w:p w14:paraId="40EB9A64" w14:textId="77777777" w:rsidR="00FB31AA" w:rsidRDefault="00FB31AA" w:rsidP="004552F4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bidi="ru-RU"/>
              </w:rPr>
            </w:pPr>
          </w:p>
        </w:tc>
      </w:tr>
      <w:tr w:rsidR="00FB31AA" w14:paraId="2BB35903" w14:textId="77777777" w:rsidTr="00AD7683">
        <w:tc>
          <w:tcPr>
            <w:tcW w:w="816" w:type="dxa"/>
          </w:tcPr>
          <w:p w14:paraId="0B89C40D" w14:textId="0DC009D6" w:rsidR="00FB31AA" w:rsidRPr="00FB31AA" w:rsidRDefault="00156A0F" w:rsidP="004552F4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bidi="ru-RU"/>
              </w:rPr>
              <w:t>4.1.2</w:t>
            </w:r>
          </w:p>
        </w:tc>
        <w:tc>
          <w:tcPr>
            <w:tcW w:w="3720" w:type="dxa"/>
          </w:tcPr>
          <w:p w14:paraId="2F52A9F2" w14:textId="77777777" w:rsidR="00156A0F" w:rsidRPr="00235A10" w:rsidRDefault="00156A0F" w:rsidP="00156A0F">
            <w:pPr>
              <w:autoSpaceDE w:val="0"/>
              <w:autoSpaceDN w:val="0"/>
              <w:adjustRightInd w:val="0"/>
              <w:spacing w:line="240" w:lineRule="exact"/>
              <w:rPr>
                <w:rFonts w:ascii="Times New Roman" w:hAnsi="Times New Roman" w:cs="Times New Roman"/>
                <w:bCs/>
                <w:sz w:val="24"/>
                <w:szCs w:val="24"/>
                <w:lang w:bidi="ru-RU"/>
              </w:rPr>
            </w:pPr>
            <w:r w:rsidRPr="00235A10">
              <w:rPr>
                <w:rFonts w:ascii="Times New Roman" w:hAnsi="Times New Roman" w:cs="Times New Roman"/>
                <w:bCs/>
                <w:sz w:val="24"/>
                <w:szCs w:val="24"/>
                <w:lang w:bidi="ru-RU"/>
              </w:rPr>
              <w:t>полномочия контрольного органа в рамках осуществления</w:t>
            </w:r>
          </w:p>
          <w:p w14:paraId="3F32D52E" w14:textId="114E7438" w:rsidR="00FB31AA" w:rsidRPr="00235A10" w:rsidRDefault="00156A0F" w:rsidP="00156A0F">
            <w:pPr>
              <w:autoSpaceDE w:val="0"/>
              <w:autoSpaceDN w:val="0"/>
              <w:adjustRightInd w:val="0"/>
              <w:spacing w:line="240" w:lineRule="exact"/>
              <w:rPr>
                <w:rFonts w:ascii="Times New Roman" w:hAnsi="Times New Roman" w:cs="Times New Roman"/>
                <w:bCs/>
                <w:sz w:val="24"/>
                <w:szCs w:val="24"/>
                <w:lang w:bidi="ru-RU"/>
              </w:rPr>
            </w:pPr>
            <w:r w:rsidRPr="00235A10">
              <w:rPr>
                <w:rFonts w:ascii="Times New Roman" w:hAnsi="Times New Roman" w:cs="Times New Roman"/>
                <w:bCs/>
                <w:sz w:val="24"/>
                <w:szCs w:val="24"/>
                <w:lang w:bidi="ru-RU"/>
              </w:rPr>
              <w:t>муниципального жилищного контроля</w:t>
            </w:r>
          </w:p>
        </w:tc>
        <w:tc>
          <w:tcPr>
            <w:tcW w:w="2694" w:type="dxa"/>
          </w:tcPr>
          <w:p w14:paraId="1C2910DE" w14:textId="6C70B306" w:rsidR="00FB31AA" w:rsidRPr="00235A10" w:rsidRDefault="00156A0F" w:rsidP="00FB31AA">
            <w:pPr>
              <w:autoSpaceDE w:val="0"/>
              <w:autoSpaceDN w:val="0"/>
              <w:adjustRightInd w:val="0"/>
              <w:spacing w:line="240" w:lineRule="exact"/>
              <w:rPr>
                <w:rFonts w:ascii="Times New Roman" w:hAnsi="Times New Roman" w:cs="Times New Roman"/>
                <w:bCs/>
                <w:sz w:val="24"/>
                <w:szCs w:val="24"/>
                <w:lang w:bidi="ru-RU"/>
              </w:rPr>
            </w:pPr>
            <w:r w:rsidRPr="00235A10">
              <w:rPr>
                <w:rFonts w:ascii="Times New Roman" w:hAnsi="Times New Roman" w:cs="Times New Roman"/>
                <w:bCs/>
                <w:sz w:val="24"/>
                <w:szCs w:val="24"/>
                <w:lang w:bidi="ru-RU"/>
              </w:rPr>
              <w:t>по запросу в форме устных и письменных разъяснений</w:t>
            </w:r>
          </w:p>
        </w:tc>
        <w:tc>
          <w:tcPr>
            <w:tcW w:w="2268" w:type="dxa"/>
          </w:tcPr>
          <w:p w14:paraId="6E78CF3D" w14:textId="77777777" w:rsidR="00FB31AA" w:rsidRDefault="00FB31AA" w:rsidP="004552F4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bidi="ru-RU"/>
              </w:rPr>
            </w:pPr>
          </w:p>
        </w:tc>
      </w:tr>
      <w:tr w:rsidR="00FB31AA" w14:paraId="6B120777" w14:textId="77777777" w:rsidTr="00AD7683">
        <w:tc>
          <w:tcPr>
            <w:tcW w:w="816" w:type="dxa"/>
          </w:tcPr>
          <w:p w14:paraId="01C21C0E" w14:textId="77A12F0B" w:rsidR="00FB31AA" w:rsidRPr="00FB31AA" w:rsidRDefault="00156A0F" w:rsidP="004552F4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bidi="ru-RU"/>
              </w:rPr>
              <w:t>4.1.3</w:t>
            </w:r>
          </w:p>
        </w:tc>
        <w:tc>
          <w:tcPr>
            <w:tcW w:w="3720" w:type="dxa"/>
          </w:tcPr>
          <w:p w14:paraId="0EBB07A0" w14:textId="6C42216A" w:rsidR="00FB31AA" w:rsidRPr="00235A10" w:rsidRDefault="00156A0F" w:rsidP="00793DE6">
            <w:pPr>
              <w:autoSpaceDE w:val="0"/>
              <w:autoSpaceDN w:val="0"/>
              <w:adjustRightInd w:val="0"/>
              <w:spacing w:line="240" w:lineRule="exact"/>
              <w:rPr>
                <w:rFonts w:ascii="Times New Roman" w:hAnsi="Times New Roman" w:cs="Times New Roman"/>
                <w:bCs/>
                <w:sz w:val="24"/>
                <w:szCs w:val="24"/>
                <w:lang w:bidi="ru-RU"/>
              </w:rPr>
            </w:pPr>
            <w:r w:rsidRPr="00235A10">
              <w:rPr>
                <w:rFonts w:ascii="Times New Roman" w:hAnsi="Times New Roman" w:cs="Times New Roman"/>
                <w:bCs/>
                <w:sz w:val="24"/>
                <w:szCs w:val="24"/>
                <w:lang w:bidi="ru-RU"/>
              </w:rPr>
              <w:t xml:space="preserve">место размещения </w:t>
            </w:r>
            <w:r w:rsidR="00793DE6">
              <w:rPr>
                <w:rFonts w:ascii="Times New Roman" w:hAnsi="Times New Roman" w:cs="Times New Roman"/>
                <w:bCs/>
                <w:sz w:val="24"/>
                <w:szCs w:val="24"/>
                <w:lang w:bidi="ru-RU"/>
              </w:rPr>
              <w:t>н</w:t>
            </w:r>
            <w:r w:rsidRPr="00235A10">
              <w:rPr>
                <w:rFonts w:ascii="Times New Roman" w:hAnsi="Times New Roman" w:cs="Times New Roman"/>
                <w:bCs/>
                <w:sz w:val="24"/>
                <w:szCs w:val="24"/>
                <w:lang w:bidi="ru-RU"/>
              </w:rPr>
              <w:t>а официальном сайте справочной информации по вопросам организации и осуществления контроля, в том числе место нахождения и график работы контрольного органа, телефоны должностных лиц контрольного органа наименование должностей, информация о месте личного приема, а также об установленных для личного приема днях и часах</w:t>
            </w:r>
          </w:p>
        </w:tc>
        <w:tc>
          <w:tcPr>
            <w:tcW w:w="2694" w:type="dxa"/>
          </w:tcPr>
          <w:p w14:paraId="382043FE" w14:textId="42A86EEC" w:rsidR="00FB31AA" w:rsidRPr="00235A10" w:rsidRDefault="00156A0F" w:rsidP="00FB31AA">
            <w:pPr>
              <w:autoSpaceDE w:val="0"/>
              <w:autoSpaceDN w:val="0"/>
              <w:adjustRightInd w:val="0"/>
              <w:spacing w:line="240" w:lineRule="exact"/>
              <w:rPr>
                <w:rFonts w:ascii="Times New Roman" w:hAnsi="Times New Roman" w:cs="Times New Roman"/>
                <w:bCs/>
                <w:sz w:val="24"/>
                <w:szCs w:val="24"/>
                <w:lang w:bidi="ru-RU"/>
              </w:rPr>
            </w:pPr>
            <w:r w:rsidRPr="00235A10">
              <w:rPr>
                <w:rFonts w:ascii="Times New Roman" w:hAnsi="Times New Roman" w:cs="Times New Roman"/>
                <w:bCs/>
                <w:sz w:val="24"/>
                <w:szCs w:val="24"/>
                <w:lang w:bidi="ru-RU"/>
              </w:rPr>
              <w:t>по запросу в форме устных и письменных разъяснений</w:t>
            </w:r>
          </w:p>
        </w:tc>
        <w:tc>
          <w:tcPr>
            <w:tcW w:w="2268" w:type="dxa"/>
          </w:tcPr>
          <w:p w14:paraId="48DD40F6" w14:textId="77777777" w:rsidR="00FB31AA" w:rsidRDefault="00FB31AA" w:rsidP="004552F4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bidi="ru-RU"/>
              </w:rPr>
            </w:pPr>
          </w:p>
        </w:tc>
      </w:tr>
      <w:tr w:rsidR="00156A0F" w14:paraId="07559680" w14:textId="77777777" w:rsidTr="00AD7683">
        <w:tc>
          <w:tcPr>
            <w:tcW w:w="816" w:type="dxa"/>
          </w:tcPr>
          <w:p w14:paraId="7B6D2023" w14:textId="2412E00C" w:rsidR="00156A0F" w:rsidRPr="00FB31AA" w:rsidRDefault="00156A0F" w:rsidP="00156A0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bidi="ru-RU"/>
              </w:rPr>
              <w:t>4.1.4</w:t>
            </w:r>
          </w:p>
        </w:tc>
        <w:tc>
          <w:tcPr>
            <w:tcW w:w="3720" w:type="dxa"/>
          </w:tcPr>
          <w:p w14:paraId="303C9548" w14:textId="77777777" w:rsidR="00156A0F" w:rsidRPr="00235A10" w:rsidRDefault="00156A0F" w:rsidP="00156A0F">
            <w:pPr>
              <w:autoSpaceDE w:val="0"/>
              <w:autoSpaceDN w:val="0"/>
              <w:adjustRightInd w:val="0"/>
              <w:spacing w:line="240" w:lineRule="exact"/>
              <w:rPr>
                <w:rFonts w:ascii="Times New Roman" w:hAnsi="Times New Roman" w:cs="Times New Roman"/>
                <w:bCs/>
                <w:sz w:val="24"/>
                <w:szCs w:val="24"/>
                <w:lang w:bidi="ru-RU"/>
              </w:rPr>
            </w:pPr>
            <w:r w:rsidRPr="00235A10">
              <w:rPr>
                <w:rFonts w:ascii="Times New Roman" w:hAnsi="Times New Roman" w:cs="Times New Roman"/>
                <w:bCs/>
                <w:sz w:val="24"/>
                <w:szCs w:val="24"/>
                <w:lang w:bidi="ru-RU"/>
              </w:rPr>
              <w:t>Нормативные правовые акты, содержащие обязательные требования, оценка соблюдения которых</w:t>
            </w:r>
          </w:p>
          <w:p w14:paraId="2476EA29" w14:textId="1F37A54E" w:rsidR="00156A0F" w:rsidRPr="00235A10" w:rsidRDefault="00156A0F" w:rsidP="00156A0F">
            <w:pPr>
              <w:autoSpaceDE w:val="0"/>
              <w:autoSpaceDN w:val="0"/>
              <w:adjustRightInd w:val="0"/>
              <w:spacing w:line="240" w:lineRule="exact"/>
              <w:rPr>
                <w:rFonts w:ascii="Times New Roman" w:hAnsi="Times New Roman" w:cs="Times New Roman"/>
                <w:bCs/>
                <w:sz w:val="24"/>
                <w:szCs w:val="24"/>
                <w:lang w:bidi="ru-RU"/>
              </w:rPr>
            </w:pPr>
            <w:r w:rsidRPr="00235A10">
              <w:rPr>
                <w:rFonts w:ascii="Times New Roman" w:hAnsi="Times New Roman" w:cs="Times New Roman"/>
                <w:bCs/>
                <w:sz w:val="24"/>
                <w:szCs w:val="24"/>
                <w:lang w:bidi="ru-RU"/>
              </w:rPr>
              <w:t>осуществляется контрольным органом в рамках контрольных мероприятий</w:t>
            </w:r>
          </w:p>
        </w:tc>
        <w:tc>
          <w:tcPr>
            <w:tcW w:w="2694" w:type="dxa"/>
          </w:tcPr>
          <w:p w14:paraId="0101DBB9" w14:textId="68961007" w:rsidR="00156A0F" w:rsidRPr="00235A10" w:rsidRDefault="00156A0F" w:rsidP="00156A0F">
            <w:pPr>
              <w:autoSpaceDE w:val="0"/>
              <w:autoSpaceDN w:val="0"/>
              <w:adjustRightInd w:val="0"/>
              <w:spacing w:line="240" w:lineRule="exact"/>
              <w:rPr>
                <w:rFonts w:ascii="Times New Roman" w:hAnsi="Times New Roman" w:cs="Times New Roman"/>
                <w:bCs/>
                <w:sz w:val="24"/>
                <w:szCs w:val="24"/>
                <w:lang w:bidi="ru-RU"/>
              </w:rPr>
            </w:pPr>
            <w:r w:rsidRPr="00D30237">
              <w:rPr>
                <w:rFonts w:ascii="Times New Roman" w:hAnsi="Times New Roman" w:cs="Times New Roman"/>
                <w:bCs/>
                <w:sz w:val="24"/>
                <w:szCs w:val="24"/>
                <w:lang w:bidi="ru-RU"/>
              </w:rPr>
              <w:t>по запросу в форме устных и письменных разъяснений</w:t>
            </w:r>
          </w:p>
        </w:tc>
        <w:tc>
          <w:tcPr>
            <w:tcW w:w="2268" w:type="dxa"/>
          </w:tcPr>
          <w:p w14:paraId="3F56FDDB" w14:textId="77777777" w:rsidR="00156A0F" w:rsidRDefault="00156A0F" w:rsidP="00156A0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bidi="ru-RU"/>
              </w:rPr>
            </w:pPr>
          </w:p>
        </w:tc>
      </w:tr>
      <w:tr w:rsidR="00156A0F" w14:paraId="3BE2340F" w14:textId="77777777" w:rsidTr="00AD7683">
        <w:tc>
          <w:tcPr>
            <w:tcW w:w="816" w:type="dxa"/>
          </w:tcPr>
          <w:p w14:paraId="4413EE60" w14:textId="03E321C9" w:rsidR="00156A0F" w:rsidRPr="00FB31AA" w:rsidRDefault="00156A0F" w:rsidP="00156A0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bidi="ru-RU"/>
              </w:rPr>
              <w:t>4.1.5</w:t>
            </w:r>
          </w:p>
        </w:tc>
        <w:tc>
          <w:tcPr>
            <w:tcW w:w="3720" w:type="dxa"/>
          </w:tcPr>
          <w:p w14:paraId="67EEE8AC" w14:textId="77777777" w:rsidR="00156A0F" w:rsidRPr="00235A10" w:rsidRDefault="00156A0F" w:rsidP="00156A0F">
            <w:pPr>
              <w:autoSpaceDE w:val="0"/>
              <w:autoSpaceDN w:val="0"/>
              <w:adjustRightInd w:val="0"/>
              <w:spacing w:line="240" w:lineRule="exact"/>
              <w:rPr>
                <w:rFonts w:ascii="Times New Roman" w:hAnsi="Times New Roman" w:cs="Times New Roman"/>
                <w:bCs/>
                <w:sz w:val="24"/>
                <w:szCs w:val="24"/>
                <w:lang w:bidi="ru-RU"/>
              </w:rPr>
            </w:pPr>
            <w:r w:rsidRPr="00235A10">
              <w:rPr>
                <w:rFonts w:ascii="Times New Roman" w:hAnsi="Times New Roman" w:cs="Times New Roman"/>
                <w:bCs/>
                <w:sz w:val="24"/>
                <w:szCs w:val="24"/>
                <w:lang w:bidi="ru-RU"/>
              </w:rPr>
              <w:t>Перечень профилактических</w:t>
            </w:r>
          </w:p>
          <w:p w14:paraId="4BACA946" w14:textId="5360FE20" w:rsidR="00156A0F" w:rsidRPr="00235A10" w:rsidRDefault="00156A0F" w:rsidP="00156A0F">
            <w:pPr>
              <w:autoSpaceDE w:val="0"/>
              <w:autoSpaceDN w:val="0"/>
              <w:adjustRightInd w:val="0"/>
              <w:spacing w:line="240" w:lineRule="exact"/>
              <w:rPr>
                <w:rFonts w:ascii="Times New Roman" w:hAnsi="Times New Roman" w:cs="Times New Roman"/>
                <w:bCs/>
                <w:sz w:val="24"/>
                <w:szCs w:val="24"/>
                <w:lang w:bidi="ru-RU"/>
              </w:rPr>
            </w:pPr>
            <w:r w:rsidRPr="00235A10">
              <w:rPr>
                <w:rFonts w:ascii="Times New Roman" w:hAnsi="Times New Roman" w:cs="Times New Roman"/>
                <w:bCs/>
                <w:sz w:val="24"/>
                <w:szCs w:val="24"/>
                <w:lang w:bidi="ru-RU"/>
              </w:rPr>
              <w:t>мероприятий в рамках осуществления муниципального жилищного контроля</w:t>
            </w:r>
          </w:p>
        </w:tc>
        <w:tc>
          <w:tcPr>
            <w:tcW w:w="2694" w:type="dxa"/>
          </w:tcPr>
          <w:p w14:paraId="39E6CF73" w14:textId="5FF1D9D2" w:rsidR="00156A0F" w:rsidRPr="00235A10" w:rsidRDefault="00156A0F" w:rsidP="00156A0F">
            <w:pPr>
              <w:autoSpaceDE w:val="0"/>
              <w:autoSpaceDN w:val="0"/>
              <w:adjustRightInd w:val="0"/>
              <w:spacing w:line="240" w:lineRule="exact"/>
              <w:rPr>
                <w:rFonts w:ascii="Times New Roman" w:hAnsi="Times New Roman" w:cs="Times New Roman"/>
                <w:bCs/>
                <w:sz w:val="24"/>
                <w:szCs w:val="24"/>
                <w:lang w:bidi="ru-RU"/>
              </w:rPr>
            </w:pPr>
            <w:r w:rsidRPr="00D30237">
              <w:rPr>
                <w:rFonts w:ascii="Times New Roman" w:hAnsi="Times New Roman" w:cs="Times New Roman"/>
                <w:bCs/>
                <w:sz w:val="24"/>
                <w:szCs w:val="24"/>
                <w:lang w:bidi="ru-RU"/>
              </w:rPr>
              <w:t>по запросу в форме устных и письменных разъяснений</w:t>
            </w:r>
          </w:p>
        </w:tc>
        <w:tc>
          <w:tcPr>
            <w:tcW w:w="2268" w:type="dxa"/>
          </w:tcPr>
          <w:p w14:paraId="66B153A1" w14:textId="77777777" w:rsidR="00156A0F" w:rsidRDefault="00156A0F" w:rsidP="00156A0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bidi="ru-RU"/>
              </w:rPr>
            </w:pPr>
          </w:p>
        </w:tc>
      </w:tr>
      <w:tr w:rsidR="00156A0F" w14:paraId="04608B99" w14:textId="77777777" w:rsidTr="00AD7683">
        <w:tc>
          <w:tcPr>
            <w:tcW w:w="816" w:type="dxa"/>
          </w:tcPr>
          <w:p w14:paraId="620D99B9" w14:textId="2786EECA" w:rsidR="00156A0F" w:rsidRPr="00FB31AA" w:rsidRDefault="00156A0F" w:rsidP="00156A0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bidi="ru-RU"/>
              </w:rPr>
              <w:t>4.1.6</w:t>
            </w:r>
          </w:p>
        </w:tc>
        <w:tc>
          <w:tcPr>
            <w:tcW w:w="3720" w:type="dxa"/>
          </w:tcPr>
          <w:p w14:paraId="34A02FD7" w14:textId="77777777" w:rsidR="00156A0F" w:rsidRPr="00235A10" w:rsidRDefault="00156A0F" w:rsidP="00156A0F">
            <w:pPr>
              <w:autoSpaceDE w:val="0"/>
              <w:autoSpaceDN w:val="0"/>
              <w:adjustRightInd w:val="0"/>
              <w:spacing w:line="240" w:lineRule="exact"/>
              <w:rPr>
                <w:rFonts w:ascii="Times New Roman" w:hAnsi="Times New Roman" w:cs="Times New Roman"/>
                <w:bCs/>
                <w:sz w:val="24"/>
                <w:szCs w:val="24"/>
                <w:lang w:bidi="ru-RU"/>
              </w:rPr>
            </w:pPr>
            <w:r w:rsidRPr="00235A10">
              <w:rPr>
                <w:rFonts w:ascii="Times New Roman" w:hAnsi="Times New Roman" w:cs="Times New Roman"/>
                <w:bCs/>
                <w:sz w:val="24"/>
                <w:szCs w:val="24"/>
                <w:lang w:bidi="ru-RU"/>
              </w:rPr>
              <w:t>виды контрольных мероприятий, проведение которых возможно в рамках осуществления</w:t>
            </w:r>
          </w:p>
          <w:p w14:paraId="3ECF3CA7" w14:textId="00580B9F" w:rsidR="00156A0F" w:rsidRPr="00235A10" w:rsidRDefault="00156A0F" w:rsidP="00156A0F">
            <w:pPr>
              <w:autoSpaceDE w:val="0"/>
              <w:autoSpaceDN w:val="0"/>
              <w:adjustRightInd w:val="0"/>
              <w:spacing w:line="240" w:lineRule="exact"/>
              <w:rPr>
                <w:rFonts w:ascii="Times New Roman" w:hAnsi="Times New Roman" w:cs="Times New Roman"/>
                <w:bCs/>
                <w:sz w:val="24"/>
                <w:szCs w:val="24"/>
                <w:lang w:bidi="ru-RU"/>
              </w:rPr>
            </w:pPr>
            <w:r w:rsidRPr="00235A10">
              <w:rPr>
                <w:rFonts w:ascii="Times New Roman" w:hAnsi="Times New Roman" w:cs="Times New Roman"/>
                <w:bCs/>
                <w:sz w:val="24"/>
                <w:szCs w:val="24"/>
                <w:lang w:bidi="ru-RU"/>
              </w:rPr>
              <w:t>муниципального жилищного контроля</w:t>
            </w:r>
          </w:p>
        </w:tc>
        <w:tc>
          <w:tcPr>
            <w:tcW w:w="2694" w:type="dxa"/>
          </w:tcPr>
          <w:p w14:paraId="2F56A278" w14:textId="5C3E421A" w:rsidR="00156A0F" w:rsidRPr="00235A10" w:rsidRDefault="00156A0F" w:rsidP="00156A0F">
            <w:pPr>
              <w:autoSpaceDE w:val="0"/>
              <w:autoSpaceDN w:val="0"/>
              <w:adjustRightInd w:val="0"/>
              <w:spacing w:line="240" w:lineRule="exact"/>
              <w:rPr>
                <w:rFonts w:ascii="Times New Roman" w:hAnsi="Times New Roman" w:cs="Times New Roman"/>
                <w:bCs/>
                <w:sz w:val="24"/>
                <w:szCs w:val="24"/>
                <w:lang w:bidi="ru-RU"/>
              </w:rPr>
            </w:pPr>
            <w:r w:rsidRPr="00D30237">
              <w:rPr>
                <w:rFonts w:ascii="Times New Roman" w:hAnsi="Times New Roman" w:cs="Times New Roman"/>
                <w:bCs/>
                <w:sz w:val="24"/>
                <w:szCs w:val="24"/>
                <w:lang w:bidi="ru-RU"/>
              </w:rPr>
              <w:t>по запросу в форме устных и письменных разъяснений</w:t>
            </w:r>
          </w:p>
        </w:tc>
        <w:tc>
          <w:tcPr>
            <w:tcW w:w="2268" w:type="dxa"/>
          </w:tcPr>
          <w:p w14:paraId="29A39A3B" w14:textId="77777777" w:rsidR="00156A0F" w:rsidRDefault="00156A0F" w:rsidP="00156A0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bidi="ru-RU"/>
              </w:rPr>
            </w:pPr>
          </w:p>
        </w:tc>
      </w:tr>
      <w:tr w:rsidR="00156A0F" w14:paraId="1DB06569" w14:textId="77777777" w:rsidTr="00AD7683">
        <w:tc>
          <w:tcPr>
            <w:tcW w:w="816" w:type="dxa"/>
          </w:tcPr>
          <w:p w14:paraId="2A300350" w14:textId="2326B338" w:rsidR="00156A0F" w:rsidRPr="00FB31AA" w:rsidRDefault="00156A0F" w:rsidP="00156A0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bidi="ru-RU"/>
              </w:rPr>
              <w:t>4.1.7</w:t>
            </w:r>
          </w:p>
        </w:tc>
        <w:tc>
          <w:tcPr>
            <w:tcW w:w="3720" w:type="dxa"/>
          </w:tcPr>
          <w:p w14:paraId="683362B7" w14:textId="77777777" w:rsidR="00156A0F" w:rsidRPr="00235A10" w:rsidRDefault="00156A0F" w:rsidP="00156A0F">
            <w:pPr>
              <w:autoSpaceDE w:val="0"/>
              <w:autoSpaceDN w:val="0"/>
              <w:adjustRightInd w:val="0"/>
              <w:spacing w:line="240" w:lineRule="exact"/>
              <w:rPr>
                <w:rFonts w:ascii="Times New Roman" w:hAnsi="Times New Roman" w:cs="Times New Roman"/>
                <w:bCs/>
                <w:sz w:val="24"/>
                <w:szCs w:val="24"/>
                <w:lang w:bidi="ru-RU"/>
              </w:rPr>
            </w:pPr>
            <w:r w:rsidRPr="00235A10">
              <w:rPr>
                <w:rFonts w:ascii="Times New Roman" w:hAnsi="Times New Roman" w:cs="Times New Roman"/>
                <w:bCs/>
                <w:sz w:val="24"/>
                <w:szCs w:val="24"/>
                <w:lang w:bidi="ru-RU"/>
              </w:rPr>
              <w:t>перечень допустимых контрольных действий</w:t>
            </w:r>
            <w:r w:rsidRPr="00235A10">
              <w:rPr>
                <w:rFonts w:ascii="Times New Roman" w:hAnsi="Times New Roman" w:cs="Times New Roman"/>
                <w:bCs/>
                <w:sz w:val="24"/>
                <w:szCs w:val="24"/>
                <w:lang w:bidi="ru-RU"/>
              </w:rPr>
              <w:tab/>
              <w:t>в составе</w:t>
            </w:r>
            <w:r w:rsidRPr="00235A10">
              <w:rPr>
                <w:rFonts w:ascii="Times New Roman" w:hAnsi="Times New Roman" w:cs="Times New Roman"/>
                <w:bCs/>
                <w:sz w:val="24"/>
                <w:szCs w:val="24"/>
                <w:lang w:bidi="ru-RU"/>
              </w:rPr>
              <w:tab/>
              <w:t>каждого</w:t>
            </w:r>
          </w:p>
          <w:p w14:paraId="0EFBEC7B" w14:textId="165EF5AD" w:rsidR="00156A0F" w:rsidRPr="00235A10" w:rsidRDefault="00156A0F" w:rsidP="00156A0F">
            <w:pPr>
              <w:autoSpaceDE w:val="0"/>
              <w:autoSpaceDN w:val="0"/>
              <w:adjustRightInd w:val="0"/>
              <w:spacing w:line="240" w:lineRule="exact"/>
              <w:rPr>
                <w:rFonts w:ascii="Times New Roman" w:hAnsi="Times New Roman" w:cs="Times New Roman"/>
                <w:bCs/>
                <w:sz w:val="24"/>
                <w:szCs w:val="24"/>
                <w:lang w:bidi="ru-RU"/>
              </w:rPr>
            </w:pPr>
            <w:r w:rsidRPr="00235A10">
              <w:rPr>
                <w:rFonts w:ascii="Times New Roman" w:hAnsi="Times New Roman" w:cs="Times New Roman"/>
                <w:bCs/>
                <w:sz w:val="24"/>
                <w:szCs w:val="24"/>
                <w:lang w:bidi="ru-RU"/>
              </w:rPr>
              <w:t>контрольного мероприятия</w:t>
            </w:r>
          </w:p>
        </w:tc>
        <w:tc>
          <w:tcPr>
            <w:tcW w:w="2694" w:type="dxa"/>
          </w:tcPr>
          <w:p w14:paraId="71ABEB0B" w14:textId="5B7AC01A" w:rsidR="00156A0F" w:rsidRPr="00235A10" w:rsidRDefault="00156A0F" w:rsidP="00156A0F">
            <w:pPr>
              <w:autoSpaceDE w:val="0"/>
              <w:autoSpaceDN w:val="0"/>
              <w:adjustRightInd w:val="0"/>
              <w:spacing w:line="240" w:lineRule="exact"/>
              <w:rPr>
                <w:rFonts w:ascii="Times New Roman" w:hAnsi="Times New Roman" w:cs="Times New Roman"/>
                <w:bCs/>
                <w:sz w:val="24"/>
                <w:szCs w:val="24"/>
                <w:lang w:bidi="ru-RU"/>
              </w:rPr>
            </w:pPr>
            <w:r w:rsidRPr="00D30237">
              <w:rPr>
                <w:rFonts w:ascii="Times New Roman" w:hAnsi="Times New Roman" w:cs="Times New Roman"/>
                <w:bCs/>
                <w:sz w:val="24"/>
                <w:szCs w:val="24"/>
                <w:lang w:bidi="ru-RU"/>
              </w:rPr>
              <w:t>по запросу в форме устных и письменных разъяснений</w:t>
            </w:r>
          </w:p>
        </w:tc>
        <w:tc>
          <w:tcPr>
            <w:tcW w:w="2268" w:type="dxa"/>
          </w:tcPr>
          <w:p w14:paraId="6B650652" w14:textId="77777777" w:rsidR="00156A0F" w:rsidRDefault="00156A0F" w:rsidP="00156A0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bidi="ru-RU"/>
              </w:rPr>
            </w:pPr>
          </w:p>
        </w:tc>
      </w:tr>
      <w:tr w:rsidR="00156A0F" w14:paraId="50EF09F8" w14:textId="77777777" w:rsidTr="00AD7683">
        <w:tc>
          <w:tcPr>
            <w:tcW w:w="816" w:type="dxa"/>
          </w:tcPr>
          <w:p w14:paraId="1D4AAF5E" w14:textId="16E8DC61" w:rsidR="00156A0F" w:rsidRPr="00FB31AA" w:rsidRDefault="00156A0F" w:rsidP="00156A0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bidi="ru-RU"/>
              </w:rPr>
              <w:lastRenderedPageBreak/>
              <w:t>4.1.8</w:t>
            </w:r>
          </w:p>
        </w:tc>
        <w:tc>
          <w:tcPr>
            <w:tcW w:w="3720" w:type="dxa"/>
          </w:tcPr>
          <w:p w14:paraId="55366E15" w14:textId="4CD2F6FD" w:rsidR="00156A0F" w:rsidRPr="00235A10" w:rsidRDefault="00156A0F" w:rsidP="00156A0F">
            <w:pPr>
              <w:autoSpaceDE w:val="0"/>
              <w:autoSpaceDN w:val="0"/>
              <w:adjustRightInd w:val="0"/>
              <w:spacing w:line="240" w:lineRule="exact"/>
              <w:rPr>
                <w:rFonts w:ascii="Times New Roman" w:hAnsi="Times New Roman" w:cs="Times New Roman"/>
                <w:bCs/>
                <w:sz w:val="24"/>
                <w:szCs w:val="24"/>
                <w:lang w:bidi="ru-RU"/>
              </w:rPr>
            </w:pPr>
            <w:r w:rsidRPr="00235A10">
              <w:rPr>
                <w:rFonts w:ascii="Times New Roman" w:hAnsi="Times New Roman" w:cs="Times New Roman"/>
                <w:bCs/>
                <w:sz w:val="24"/>
                <w:szCs w:val="24"/>
                <w:lang w:bidi="ru-RU"/>
              </w:rPr>
              <w:t>порядок информирования</w:t>
            </w:r>
          </w:p>
        </w:tc>
        <w:tc>
          <w:tcPr>
            <w:tcW w:w="2694" w:type="dxa"/>
          </w:tcPr>
          <w:p w14:paraId="2429F9AA" w14:textId="0F288B6D" w:rsidR="00156A0F" w:rsidRPr="00235A10" w:rsidRDefault="00156A0F" w:rsidP="00156A0F">
            <w:pPr>
              <w:autoSpaceDE w:val="0"/>
              <w:autoSpaceDN w:val="0"/>
              <w:adjustRightInd w:val="0"/>
              <w:spacing w:line="240" w:lineRule="exact"/>
              <w:rPr>
                <w:rFonts w:ascii="Times New Roman" w:hAnsi="Times New Roman" w:cs="Times New Roman"/>
                <w:bCs/>
                <w:sz w:val="24"/>
                <w:szCs w:val="24"/>
                <w:lang w:bidi="ru-RU"/>
              </w:rPr>
            </w:pPr>
            <w:r w:rsidRPr="00D30237">
              <w:rPr>
                <w:rFonts w:ascii="Times New Roman" w:hAnsi="Times New Roman" w:cs="Times New Roman"/>
                <w:bCs/>
                <w:sz w:val="24"/>
                <w:szCs w:val="24"/>
                <w:lang w:bidi="ru-RU"/>
              </w:rPr>
              <w:t>по запросу в форме устных и письменных разъяснений</w:t>
            </w:r>
          </w:p>
        </w:tc>
        <w:tc>
          <w:tcPr>
            <w:tcW w:w="2268" w:type="dxa"/>
          </w:tcPr>
          <w:p w14:paraId="795BC705" w14:textId="77777777" w:rsidR="00156A0F" w:rsidRDefault="00156A0F" w:rsidP="00156A0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bidi="ru-RU"/>
              </w:rPr>
            </w:pPr>
          </w:p>
        </w:tc>
      </w:tr>
      <w:tr w:rsidR="00156A0F" w14:paraId="141DC80B" w14:textId="77777777" w:rsidTr="00AD7683">
        <w:tc>
          <w:tcPr>
            <w:tcW w:w="816" w:type="dxa"/>
          </w:tcPr>
          <w:p w14:paraId="41CC4F00" w14:textId="6B429BA1" w:rsidR="00156A0F" w:rsidRPr="00FB31AA" w:rsidRDefault="00156A0F" w:rsidP="00156A0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bidi="ru-RU"/>
              </w:rPr>
              <w:t>4.1.9</w:t>
            </w:r>
          </w:p>
        </w:tc>
        <w:tc>
          <w:tcPr>
            <w:tcW w:w="3720" w:type="dxa"/>
          </w:tcPr>
          <w:p w14:paraId="75EF3C77" w14:textId="77777777" w:rsidR="00156A0F" w:rsidRPr="00235A10" w:rsidRDefault="00156A0F" w:rsidP="00156A0F">
            <w:pPr>
              <w:autoSpaceDE w:val="0"/>
              <w:autoSpaceDN w:val="0"/>
              <w:adjustRightInd w:val="0"/>
              <w:spacing w:line="240" w:lineRule="exact"/>
              <w:rPr>
                <w:rFonts w:ascii="Times New Roman" w:hAnsi="Times New Roman" w:cs="Times New Roman"/>
                <w:bCs/>
                <w:sz w:val="24"/>
                <w:szCs w:val="24"/>
                <w:lang w:bidi="ru-RU"/>
              </w:rPr>
            </w:pPr>
            <w:r w:rsidRPr="00235A10">
              <w:rPr>
                <w:rFonts w:ascii="Times New Roman" w:hAnsi="Times New Roman" w:cs="Times New Roman"/>
                <w:bCs/>
                <w:sz w:val="24"/>
                <w:szCs w:val="24"/>
                <w:lang w:bidi="ru-RU"/>
              </w:rPr>
              <w:t>порядок</w:t>
            </w:r>
            <w:r w:rsidRPr="00235A10">
              <w:rPr>
                <w:rFonts w:ascii="Times New Roman" w:hAnsi="Times New Roman" w:cs="Times New Roman"/>
                <w:bCs/>
                <w:sz w:val="24"/>
                <w:szCs w:val="24"/>
                <w:lang w:bidi="ru-RU"/>
              </w:rPr>
              <w:tab/>
              <w:t>обобщения</w:t>
            </w:r>
          </w:p>
          <w:p w14:paraId="55FF887E" w14:textId="75EF91EB" w:rsidR="00156A0F" w:rsidRPr="00235A10" w:rsidRDefault="00156A0F" w:rsidP="00156A0F">
            <w:pPr>
              <w:autoSpaceDE w:val="0"/>
              <w:autoSpaceDN w:val="0"/>
              <w:adjustRightInd w:val="0"/>
              <w:spacing w:line="240" w:lineRule="exact"/>
              <w:rPr>
                <w:rFonts w:ascii="Times New Roman" w:hAnsi="Times New Roman" w:cs="Times New Roman"/>
                <w:bCs/>
                <w:sz w:val="24"/>
                <w:szCs w:val="24"/>
                <w:lang w:bidi="ru-RU"/>
              </w:rPr>
            </w:pPr>
            <w:r w:rsidRPr="00235A10">
              <w:rPr>
                <w:rFonts w:ascii="Times New Roman" w:hAnsi="Times New Roman" w:cs="Times New Roman"/>
                <w:bCs/>
                <w:sz w:val="24"/>
                <w:szCs w:val="24"/>
                <w:lang w:bidi="ru-RU"/>
              </w:rPr>
              <w:t>правоприменительной практики</w:t>
            </w:r>
          </w:p>
        </w:tc>
        <w:tc>
          <w:tcPr>
            <w:tcW w:w="2694" w:type="dxa"/>
          </w:tcPr>
          <w:p w14:paraId="47242D47" w14:textId="2179903E" w:rsidR="00156A0F" w:rsidRPr="00235A10" w:rsidRDefault="00156A0F" w:rsidP="00156A0F">
            <w:pPr>
              <w:autoSpaceDE w:val="0"/>
              <w:autoSpaceDN w:val="0"/>
              <w:adjustRightInd w:val="0"/>
              <w:spacing w:line="240" w:lineRule="exact"/>
              <w:rPr>
                <w:rFonts w:ascii="Times New Roman" w:hAnsi="Times New Roman" w:cs="Times New Roman"/>
                <w:bCs/>
                <w:sz w:val="24"/>
                <w:szCs w:val="24"/>
                <w:lang w:bidi="ru-RU"/>
              </w:rPr>
            </w:pPr>
            <w:r w:rsidRPr="00D30237">
              <w:rPr>
                <w:rFonts w:ascii="Times New Roman" w:hAnsi="Times New Roman" w:cs="Times New Roman"/>
                <w:bCs/>
                <w:sz w:val="24"/>
                <w:szCs w:val="24"/>
                <w:lang w:bidi="ru-RU"/>
              </w:rPr>
              <w:t>по запросу в форме устных и письменных разъяснений</w:t>
            </w:r>
          </w:p>
        </w:tc>
        <w:tc>
          <w:tcPr>
            <w:tcW w:w="2268" w:type="dxa"/>
          </w:tcPr>
          <w:p w14:paraId="51E9DF06" w14:textId="77777777" w:rsidR="00156A0F" w:rsidRDefault="00156A0F" w:rsidP="00156A0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bidi="ru-RU"/>
              </w:rPr>
            </w:pPr>
          </w:p>
        </w:tc>
      </w:tr>
      <w:tr w:rsidR="00D439CF" w14:paraId="40A66355" w14:textId="77777777" w:rsidTr="00AD7683">
        <w:tc>
          <w:tcPr>
            <w:tcW w:w="816" w:type="dxa"/>
          </w:tcPr>
          <w:p w14:paraId="5A12203C" w14:textId="0B62C436" w:rsidR="00D439CF" w:rsidRDefault="00D439CF" w:rsidP="00D439C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bidi="ru-RU"/>
              </w:rPr>
              <w:t>4.1.10</w:t>
            </w:r>
          </w:p>
        </w:tc>
        <w:tc>
          <w:tcPr>
            <w:tcW w:w="3720" w:type="dxa"/>
          </w:tcPr>
          <w:p w14:paraId="046B8115" w14:textId="0B6BBAA1" w:rsidR="00D439CF" w:rsidRPr="00235A10" w:rsidRDefault="00D439CF" w:rsidP="00D439CF">
            <w:pPr>
              <w:autoSpaceDE w:val="0"/>
              <w:autoSpaceDN w:val="0"/>
              <w:adjustRightInd w:val="0"/>
              <w:spacing w:line="240" w:lineRule="exact"/>
              <w:rPr>
                <w:rFonts w:ascii="Times New Roman" w:hAnsi="Times New Roman" w:cs="Times New Roman"/>
                <w:bCs/>
                <w:sz w:val="24"/>
                <w:szCs w:val="24"/>
                <w:lang w:bidi="ru-RU"/>
              </w:rPr>
            </w:pPr>
            <w:r w:rsidRPr="00235A10">
              <w:rPr>
                <w:rFonts w:ascii="Times New Roman" w:hAnsi="Times New Roman" w:cs="Times New Roman"/>
                <w:bCs/>
                <w:sz w:val="24"/>
                <w:szCs w:val="24"/>
                <w:lang w:bidi="ru-RU"/>
              </w:rPr>
              <w:t>порядок объявления предостережения</w:t>
            </w:r>
          </w:p>
        </w:tc>
        <w:tc>
          <w:tcPr>
            <w:tcW w:w="2694" w:type="dxa"/>
          </w:tcPr>
          <w:p w14:paraId="2B43A998" w14:textId="1DA0B521" w:rsidR="00D439CF" w:rsidRPr="00D30237" w:rsidRDefault="00D439CF" w:rsidP="00D439CF">
            <w:pPr>
              <w:autoSpaceDE w:val="0"/>
              <w:autoSpaceDN w:val="0"/>
              <w:adjustRightInd w:val="0"/>
              <w:spacing w:line="240" w:lineRule="exact"/>
              <w:rPr>
                <w:rFonts w:ascii="Times New Roman" w:hAnsi="Times New Roman" w:cs="Times New Roman"/>
                <w:bCs/>
                <w:sz w:val="24"/>
                <w:szCs w:val="24"/>
                <w:lang w:bidi="ru-RU"/>
              </w:rPr>
            </w:pPr>
            <w:r w:rsidRPr="0047569A">
              <w:rPr>
                <w:rFonts w:ascii="Times New Roman" w:hAnsi="Times New Roman" w:cs="Times New Roman"/>
                <w:bCs/>
                <w:sz w:val="24"/>
                <w:szCs w:val="24"/>
                <w:lang w:bidi="ru-RU"/>
              </w:rPr>
              <w:t>по запросу в форме устных разъяснений</w:t>
            </w:r>
          </w:p>
        </w:tc>
        <w:tc>
          <w:tcPr>
            <w:tcW w:w="2268" w:type="dxa"/>
          </w:tcPr>
          <w:p w14:paraId="5DCDF114" w14:textId="77777777" w:rsidR="00D439CF" w:rsidRDefault="00D439CF" w:rsidP="00D439C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bidi="ru-RU"/>
              </w:rPr>
            </w:pPr>
          </w:p>
        </w:tc>
      </w:tr>
      <w:tr w:rsidR="00D439CF" w14:paraId="18E2DAF3" w14:textId="77777777" w:rsidTr="00AD7683">
        <w:tc>
          <w:tcPr>
            <w:tcW w:w="816" w:type="dxa"/>
          </w:tcPr>
          <w:p w14:paraId="35F8CBAA" w14:textId="3FFBF095" w:rsidR="00D439CF" w:rsidRDefault="00D439CF" w:rsidP="00D439C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bidi="ru-RU"/>
              </w:rPr>
              <w:t>4.1.11</w:t>
            </w:r>
          </w:p>
        </w:tc>
        <w:tc>
          <w:tcPr>
            <w:tcW w:w="3720" w:type="dxa"/>
          </w:tcPr>
          <w:p w14:paraId="24AA1C57" w14:textId="75102B2A" w:rsidR="00D439CF" w:rsidRPr="00235A10" w:rsidRDefault="00D439CF" w:rsidP="00D439CF">
            <w:pPr>
              <w:autoSpaceDE w:val="0"/>
              <w:autoSpaceDN w:val="0"/>
              <w:adjustRightInd w:val="0"/>
              <w:spacing w:line="240" w:lineRule="exact"/>
              <w:rPr>
                <w:rFonts w:ascii="Times New Roman" w:hAnsi="Times New Roman" w:cs="Times New Roman"/>
                <w:bCs/>
                <w:sz w:val="24"/>
                <w:szCs w:val="24"/>
                <w:lang w:bidi="ru-RU"/>
              </w:rPr>
            </w:pPr>
            <w:r w:rsidRPr="00235A10">
              <w:rPr>
                <w:rFonts w:ascii="Times New Roman" w:hAnsi="Times New Roman" w:cs="Times New Roman"/>
                <w:bCs/>
                <w:sz w:val="24"/>
                <w:szCs w:val="24"/>
                <w:lang w:bidi="ru-RU"/>
              </w:rPr>
              <w:t>порядок консультирования</w:t>
            </w:r>
          </w:p>
        </w:tc>
        <w:tc>
          <w:tcPr>
            <w:tcW w:w="2694" w:type="dxa"/>
          </w:tcPr>
          <w:p w14:paraId="2D0DF871" w14:textId="395174DA" w:rsidR="00D439CF" w:rsidRPr="00D30237" w:rsidRDefault="00D439CF" w:rsidP="00D439CF">
            <w:pPr>
              <w:autoSpaceDE w:val="0"/>
              <w:autoSpaceDN w:val="0"/>
              <w:adjustRightInd w:val="0"/>
              <w:spacing w:line="240" w:lineRule="exact"/>
              <w:rPr>
                <w:rFonts w:ascii="Times New Roman" w:hAnsi="Times New Roman" w:cs="Times New Roman"/>
                <w:bCs/>
                <w:sz w:val="24"/>
                <w:szCs w:val="24"/>
                <w:lang w:bidi="ru-RU"/>
              </w:rPr>
            </w:pPr>
            <w:r w:rsidRPr="0047569A">
              <w:rPr>
                <w:rFonts w:ascii="Times New Roman" w:hAnsi="Times New Roman" w:cs="Times New Roman"/>
                <w:bCs/>
                <w:sz w:val="24"/>
                <w:szCs w:val="24"/>
                <w:lang w:bidi="ru-RU"/>
              </w:rPr>
              <w:t>по запросу в форме устных разъяснений</w:t>
            </w:r>
          </w:p>
        </w:tc>
        <w:tc>
          <w:tcPr>
            <w:tcW w:w="2268" w:type="dxa"/>
          </w:tcPr>
          <w:p w14:paraId="0C00E1CB" w14:textId="77777777" w:rsidR="00D439CF" w:rsidRDefault="00D439CF" w:rsidP="00D439C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bidi="ru-RU"/>
              </w:rPr>
            </w:pPr>
          </w:p>
        </w:tc>
      </w:tr>
      <w:tr w:rsidR="00D439CF" w14:paraId="31D6FF3D" w14:textId="77777777" w:rsidTr="00AD7683">
        <w:tc>
          <w:tcPr>
            <w:tcW w:w="816" w:type="dxa"/>
          </w:tcPr>
          <w:p w14:paraId="6C9457C6" w14:textId="21D8E4EA" w:rsidR="00D439CF" w:rsidRDefault="00D439CF" w:rsidP="00D439C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bidi="ru-RU"/>
              </w:rPr>
              <w:t>4.1.12</w:t>
            </w:r>
          </w:p>
        </w:tc>
        <w:tc>
          <w:tcPr>
            <w:tcW w:w="3720" w:type="dxa"/>
          </w:tcPr>
          <w:p w14:paraId="11F84962" w14:textId="6C99DE81" w:rsidR="00D439CF" w:rsidRPr="00235A10" w:rsidRDefault="00D439CF" w:rsidP="00D439CF">
            <w:pPr>
              <w:autoSpaceDE w:val="0"/>
              <w:autoSpaceDN w:val="0"/>
              <w:adjustRightInd w:val="0"/>
              <w:spacing w:line="240" w:lineRule="exact"/>
              <w:rPr>
                <w:rFonts w:ascii="Times New Roman" w:hAnsi="Times New Roman" w:cs="Times New Roman"/>
                <w:bCs/>
                <w:sz w:val="24"/>
                <w:szCs w:val="24"/>
                <w:lang w:bidi="ru-RU"/>
              </w:rPr>
            </w:pPr>
            <w:r w:rsidRPr="00235A10">
              <w:rPr>
                <w:rFonts w:ascii="Times New Roman" w:hAnsi="Times New Roman" w:cs="Times New Roman"/>
                <w:bCs/>
                <w:sz w:val="24"/>
                <w:szCs w:val="24"/>
                <w:lang w:bidi="ru-RU"/>
              </w:rPr>
              <w:t>порядок проведения осмотра</w:t>
            </w:r>
          </w:p>
        </w:tc>
        <w:tc>
          <w:tcPr>
            <w:tcW w:w="2694" w:type="dxa"/>
          </w:tcPr>
          <w:p w14:paraId="7D23F137" w14:textId="04FC9C13" w:rsidR="00D439CF" w:rsidRPr="00D30237" w:rsidRDefault="00D439CF" w:rsidP="00D439CF">
            <w:pPr>
              <w:autoSpaceDE w:val="0"/>
              <w:autoSpaceDN w:val="0"/>
              <w:adjustRightInd w:val="0"/>
              <w:spacing w:line="240" w:lineRule="exact"/>
              <w:rPr>
                <w:rFonts w:ascii="Times New Roman" w:hAnsi="Times New Roman" w:cs="Times New Roman"/>
                <w:bCs/>
                <w:sz w:val="24"/>
                <w:szCs w:val="24"/>
                <w:lang w:bidi="ru-RU"/>
              </w:rPr>
            </w:pPr>
            <w:r w:rsidRPr="0047569A">
              <w:rPr>
                <w:rFonts w:ascii="Times New Roman" w:hAnsi="Times New Roman" w:cs="Times New Roman"/>
                <w:bCs/>
                <w:sz w:val="24"/>
                <w:szCs w:val="24"/>
                <w:lang w:bidi="ru-RU"/>
              </w:rPr>
              <w:t>по запросу в форме устных разъяснений</w:t>
            </w:r>
          </w:p>
        </w:tc>
        <w:tc>
          <w:tcPr>
            <w:tcW w:w="2268" w:type="dxa"/>
          </w:tcPr>
          <w:p w14:paraId="66E9C928" w14:textId="77777777" w:rsidR="00D439CF" w:rsidRDefault="00D439CF" w:rsidP="00D439C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bidi="ru-RU"/>
              </w:rPr>
            </w:pPr>
          </w:p>
        </w:tc>
      </w:tr>
      <w:tr w:rsidR="00D439CF" w14:paraId="3EA3BB01" w14:textId="77777777" w:rsidTr="00AD7683">
        <w:tc>
          <w:tcPr>
            <w:tcW w:w="816" w:type="dxa"/>
          </w:tcPr>
          <w:p w14:paraId="74C0347E" w14:textId="681CA709" w:rsidR="00D439CF" w:rsidRDefault="00D439CF" w:rsidP="00D439C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bidi="ru-RU"/>
              </w:rPr>
              <w:t>4.1.13</w:t>
            </w:r>
          </w:p>
        </w:tc>
        <w:tc>
          <w:tcPr>
            <w:tcW w:w="3720" w:type="dxa"/>
          </w:tcPr>
          <w:p w14:paraId="0CAAB126" w14:textId="7CE2ED30" w:rsidR="00D439CF" w:rsidRPr="00235A10" w:rsidRDefault="00D439CF" w:rsidP="00D439CF">
            <w:pPr>
              <w:autoSpaceDE w:val="0"/>
              <w:autoSpaceDN w:val="0"/>
              <w:adjustRightInd w:val="0"/>
              <w:spacing w:line="240" w:lineRule="exact"/>
              <w:rPr>
                <w:rFonts w:ascii="Times New Roman" w:hAnsi="Times New Roman" w:cs="Times New Roman"/>
                <w:bCs/>
                <w:sz w:val="24"/>
                <w:szCs w:val="24"/>
                <w:lang w:bidi="ru-RU"/>
              </w:rPr>
            </w:pPr>
            <w:r w:rsidRPr="00235A10">
              <w:rPr>
                <w:rFonts w:ascii="Times New Roman" w:hAnsi="Times New Roman" w:cs="Times New Roman"/>
                <w:bCs/>
                <w:sz w:val="24"/>
                <w:szCs w:val="24"/>
                <w:lang w:bidi="ru-RU"/>
              </w:rPr>
              <w:t>порядок проведения опроса</w:t>
            </w:r>
          </w:p>
        </w:tc>
        <w:tc>
          <w:tcPr>
            <w:tcW w:w="2694" w:type="dxa"/>
          </w:tcPr>
          <w:p w14:paraId="0B5ABD86" w14:textId="69FC4650" w:rsidR="00D439CF" w:rsidRPr="00D30237" w:rsidRDefault="00D439CF" w:rsidP="00D439CF">
            <w:pPr>
              <w:autoSpaceDE w:val="0"/>
              <w:autoSpaceDN w:val="0"/>
              <w:adjustRightInd w:val="0"/>
              <w:spacing w:line="240" w:lineRule="exact"/>
              <w:rPr>
                <w:rFonts w:ascii="Times New Roman" w:hAnsi="Times New Roman" w:cs="Times New Roman"/>
                <w:bCs/>
                <w:sz w:val="24"/>
                <w:szCs w:val="24"/>
                <w:lang w:bidi="ru-RU"/>
              </w:rPr>
            </w:pPr>
            <w:r w:rsidRPr="0047569A">
              <w:rPr>
                <w:rFonts w:ascii="Times New Roman" w:hAnsi="Times New Roman" w:cs="Times New Roman"/>
                <w:bCs/>
                <w:sz w:val="24"/>
                <w:szCs w:val="24"/>
                <w:lang w:bidi="ru-RU"/>
              </w:rPr>
              <w:t>по запросу в форме устных разъяснений</w:t>
            </w:r>
          </w:p>
        </w:tc>
        <w:tc>
          <w:tcPr>
            <w:tcW w:w="2268" w:type="dxa"/>
          </w:tcPr>
          <w:p w14:paraId="3325726E" w14:textId="77777777" w:rsidR="00D439CF" w:rsidRDefault="00D439CF" w:rsidP="00D439C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bidi="ru-RU"/>
              </w:rPr>
            </w:pPr>
          </w:p>
        </w:tc>
      </w:tr>
      <w:tr w:rsidR="00D439CF" w14:paraId="34E0C74B" w14:textId="77777777" w:rsidTr="00AD7683">
        <w:tc>
          <w:tcPr>
            <w:tcW w:w="816" w:type="dxa"/>
          </w:tcPr>
          <w:p w14:paraId="02676A74" w14:textId="71935431" w:rsidR="00D439CF" w:rsidRDefault="00D439CF" w:rsidP="00D439C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bidi="ru-RU"/>
              </w:rPr>
              <w:t>4.1.14</w:t>
            </w:r>
          </w:p>
        </w:tc>
        <w:tc>
          <w:tcPr>
            <w:tcW w:w="3720" w:type="dxa"/>
          </w:tcPr>
          <w:p w14:paraId="546B84E2" w14:textId="25A6CEAD" w:rsidR="00D439CF" w:rsidRPr="00235A10" w:rsidRDefault="00D439CF" w:rsidP="00D439CF">
            <w:pPr>
              <w:autoSpaceDE w:val="0"/>
              <w:autoSpaceDN w:val="0"/>
              <w:adjustRightInd w:val="0"/>
              <w:spacing w:line="240" w:lineRule="exact"/>
              <w:rPr>
                <w:rFonts w:ascii="Times New Roman" w:hAnsi="Times New Roman" w:cs="Times New Roman"/>
                <w:bCs/>
                <w:sz w:val="24"/>
                <w:szCs w:val="24"/>
                <w:lang w:bidi="ru-RU"/>
              </w:rPr>
            </w:pPr>
            <w:r w:rsidRPr="00235A10">
              <w:rPr>
                <w:rFonts w:ascii="Times New Roman" w:hAnsi="Times New Roman" w:cs="Times New Roman"/>
                <w:bCs/>
                <w:sz w:val="24"/>
                <w:szCs w:val="24"/>
                <w:lang w:bidi="ru-RU"/>
              </w:rPr>
              <w:t>порядок получения письменных объяснений</w:t>
            </w:r>
          </w:p>
        </w:tc>
        <w:tc>
          <w:tcPr>
            <w:tcW w:w="2694" w:type="dxa"/>
          </w:tcPr>
          <w:p w14:paraId="3BD5BA68" w14:textId="0E225ADC" w:rsidR="00D439CF" w:rsidRPr="00D30237" w:rsidRDefault="00D439CF" w:rsidP="00D439CF">
            <w:pPr>
              <w:autoSpaceDE w:val="0"/>
              <w:autoSpaceDN w:val="0"/>
              <w:adjustRightInd w:val="0"/>
              <w:spacing w:line="240" w:lineRule="exact"/>
              <w:rPr>
                <w:rFonts w:ascii="Times New Roman" w:hAnsi="Times New Roman" w:cs="Times New Roman"/>
                <w:bCs/>
                <w:sz w:val="24"/>
                <w:szCs w:val="24"/>
                <w:lang w:bidi="ru-RU"/>
              </w:rPr>
            </w:pPr>
            <w:r w:rsidRPr="0047569A">
              <w:rPr>
                <w:rFonts w:ascii="Times New Roman" w:hAnsi="Times New Roman" w:cs="Times New Roman"/>
                <w:bCs/>
                <w:sz w:val="24"/>
                <w:szCs w:val="24"/>
                <w:lang w:bidi="ru-RU"/>
              </w:rPr>
              <w:t>по запросу в форме устных разъяснений</w:t>
            </w:r>
          </w:p>
        </w:tc>
        <w:tc>
          <w:tcPr>
            <w:tcW w:w="2268" w:type="dxa"/>
          </w:tcPr>
          <w:p w14:paraId="115CEC45" w14:textId="77777777" w:rsidR="00D439CF" w:rsidRDefault="00D439CF" w:rsidP="00D439C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bidi="ru-RU"/>
              </w:rPr>
            </w:pPr>
          </w:p>
        </w:tc>
      </w:tr>
      <w:tr w:rsidR="00D439CF" w14:paraId="1070F261" w14:textId="77777777" w:rsidTr="00AD7683">
        <w:tc>
          <w:tcPr>
            <w:tcW w:w="816" w:type="dxa"/>
          </w:tcPr>
          <w:p w14:paraId="57970695" w14:textId="4C4027DC" w:rsidR="00D439CF" w:rsidRDefault="00D439CF" w:rsidP="00D439C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bidi="ru-RU"/>
              </w:rPr>
              <w:t>4.1.15</w:t>
            </w:r>
          </w:p>
        </w:tc>
        <w:tc>
          <w:tcPr>
            <w:tcW w:w="3720" w:type="dxa"/>
          </w:tcPr>
          <w:p w14:paraId="57E45A18" w14:textId="6CD895CB" w:rsidR="00D439CF" w:rsidRPr="00235A10" w:rsidRDefault="00D439CF" w:rsidP="00D439CF">
            <w:pPr>
              <w:autoSpaceDE w:val="0"/>
              <w:autoSpaceDN w:val="0"/>
              <w:adjustRightInd w:val="0"/>
              <w:spacing w:line="240" w:lineRule="exact"/>
              <w:rPr>
                <w:rFonts w:ascii="Times New Roman" w:hAnsi="Times New Roman" w:cs="Times New Roman"/>
                <w:bCs/>
                <w:sz w:val="24"/>
                <w:szCs w:val="24"/>
                <w:lang w:bidi="ru-RU"/>
              </w:rPr>
            </w:pPr>
            <w:r w:rsidRPr="00235A10">
              <w:rPr>
                <w:rFonts w:ascii="Times New Roman" w:hAnsi="Times New Roman" w:cs="Times New Roman"/>
                <w:bCs/>
                <w:sz w:val="24"/>
                <w:szCs w:val="24"/>
                <w:lang w:bidi="ru-RU"/>
              </w:rPr>
              <w:t>порядок проведения инструментального обследования</w:t>
            </w:r>
          </w:p>
        </w:tc>
        <w:tc>
          <w:tcPr>
            <w:tcW w:w="2694" w:type="dxa"/>
          </w:tcPr>
          <w:p w14:paraId="6E612DFF" w14:textId="57045DB2" w:rsidR="00D439CF" w:rsidRPr="00D30237" w:rsidRDefault="00D439CF" w:rsidP="00D439CF">
            <w:pPr>
              <w:autoSpaceDE w:val="0"/>
              <w:autoSpaceDN w:val="0"/>
              <w:adjustRightInd w:val="0"/>
              <w:spacing w:line="240" w:lineRule="exact"/>
              <w:rPr>
                <w:rFonts w:ascii="Times New Roman" w:hAnsi="Times New Roman" w:cs="Times New Roman"/>
                <w:bCs/>
                <w:sz w:val="24"/>
                <w:szCs w:val="24"/>
                <w:lang w:bidi="ru-RU"/>
              </w:rPr>
            </w:pPr>
            <w:r w:rsidRPr="0047569A">
              <w:rPr>
                <w:rFonts w:ascii="Times New Roman" w:hAnsi="Times New Roman" w:cs="Times New Roman"/>
                <w:bCs/>
                <w:sz w:val="24"/>
                <w:szCs w:val="24"/>
                <w:lang w:bidi="ru-RU"/>
              </w:rPr>
              <w:t>по запросу в форме устных разъяснений</w:t>
            </w:r>
          </w:p>
        </w:tc>
        <w:tc>
          <w:tcPr>
            <w:tcW w:w="2268" w:type="dxa"/>
          </w:tcPr>
          <w:p w14:paraId="212E8354" w14:textId="77777777" w:rsidR="00D439CF" w:rsidRDefault="00D439CF" w:rsidP="00D439C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bidi="ru-RU"/>
              </w:rPr>
            </w:pPr>
          </w:p>
        </w:tc>
      </w:tr>
      <w:tr w:rsidR="00D439CF" w14:paraId="54C0F7AE" w14:textId="77777777" w:rsidTr="00AD7683">
        <w:tc>
          <w:tcPr>
            <w:tcW w:w="816" w:type="dxa"/>
          </w:tcPr>
          <w:p w14:paraId="4140C616" w14:textId="51F4C6A2" w:rsidR="00D439CF" w:rsidRDefault="00D439CF" w:rsidP="00D439C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bidi="ru-RU"/>
              </w:rPr>
              <w:t>4.1.16</w:t>
            </w:r>
          </w:p>
        </w:tc>
        <w:tc>
          <w:tcPr>
            <w:tcW w:w="3720" w:type="dxa"/>
          </w:tcPr>
          <w:p w14:paraId="6CFC200B" w14:textId="15569CB1" w:rsidR="00D439CF" w:rsidRPr="00235A10" w:rsidRDefault="00D439CF" w:rsidP="00D439CF">
            <w:pPr>
              <w:autoSpaceDE w:val="0"/>
              <w:autoSpaceDN w:val="0"/>
              <w:adjustRightInd w:val="0"/>
              <w:spacing w:line="240" w:lineRule="exact"/>
              <w:rPr>
                <w:rFonts w:ascii="Times New Roman" w:hAnsi="Times New Roman" w:cs="Times New Roman"/>
                <w:bCs/>
                <w:sz w:val="24"/>
                <w:szCs w:val="24"/>
                <w:lang w:bidi="ru-RU"/>
              </w:rPr>
            </w:pPr>
            <w:r w:rsidRPr="00235A10">
              <w:rPr>
                <w:rFonts w:ascii="Times New Roman" w:hAnsi="Times New Roman" w:cs="Times New Roman"/>
                <w:bCs/>
                <w:sz w:val="24"/>
                <w:szCs w:val="24"/>
                <w:lang w:bidi="ru-RU"/>
              </w:rPr>
              <w:t>порядок истребования документов</w:t>
            </w:r>
          </w:p>
        </w:tc>
        <w:tc>
          <w:tcPr>
            <w:tcW w:w="2694" w:type="dxa"/>
          </w:tcPr>
          <w:p w14:paraId="1F662EF9" w14:textId="5D8B6335" w:rsidR="00D439CF" w:rsidRPr="00D30237" w:rsidRDefault="00D439CF" w:rsidP="00D439CF">
            <w:pPr>
              <w:autoSpaceDE w:val="0"/>
              <w:autoSpaceDN w:val="0"/>
              <w:adjustRightInd w:val="0"/>
              <w:spacing w:line="240" w:lineRule="exact"/>
              <w:rPr>
                <w:rFonts w:ascii="Times New Roman" w:hAnsi="Times New Roman" w:cs="Times New Roman"/>
                <w:bCs/>
                <w:sz w:val="24"/>
                <w:szCs w:val="24"/>
                <w:lang w:bidi="ru-RU"/>
              </w:rPr>
            </w:pPr>
            <w:r w:rsidRPr="0047569A">
              <w:rPr>
                <w:rFonts w:ascii="Times New Roman" w:hAnsi="Times New Roman" w:cs="Times New Roman"/>
                <w:bCs/>
                <w:sz w:val="24"/>
                <w:szCs w:val="24"/>
                <w:lang w:bidi="ru-RU"/>
              </w:rPr>
              <w:t>по запросу в форме устных разъяснений</w:t>
            </w:r>
          </w:p>
        </w:tc>
        <w:tc>
          <w:tcPr>
            <w:tcW w:w="2268" w:type="dxa"/>
          </w:tcPr>
          <w:p w14:paraId="2E24CC5E" w14:textId="77777777" w:rsidR="00D439CF" w:rsidRDefault="00D439CF" w:rsidP="00D439C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bidi="ru-RU"/>
              </w:rPr>
            </w:pPr>
          </w:p>
        </w:tc>
      </w:tr>
      <w:tr w:rsidR="00D439CF" w14:paraId="793B09CF" w14:textId="77777777" w:rsidTr="00AD7683">
        <w:tc>
          <w:tcPr>
            <w:tcW w:w="816" w:type="dxa"/>
          </w:tcPr>
          <w:p w14:paraId="3F4261F3" w14:textId="039ED874" w:rsidR="00D439CF" w:rsidRDefault="00D439CF" w:rsidP="00D439C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bidi="ru-RU"/>
              </w:rPr>
              <w:t>4.1.17</w:t>
            </w:r>
          </w:p>
        </w:tc>
        <w:tc>
          <w:tcPr>
            <w:tcW w:w="3720" w:type="dxa"/>
          </w:tcPr>
          <w:p w14:paraId="16E0CC28" w14:textId="77777777" w:rsidR="00D439CF" w:rsidRPr="00235A10" w:rsidRDefault="00D439CF" w:rsidP="00D439CF">
            <w:pPr>
              <w:autoSpaceDE w:val="0"/>
              <w:autoSpaceDN w:val="0"/>
              <w:adjustRightInd w:val="0"/>
              <w:spacing w:line="240" w:lineRule="exact"/>
              <w:rPr>
                <w:rFonts w:ascii="Times New Roman" w:hAnsi="Times New Roman" w:cs="Times New Roman"/>
                <w:bCs/>
                <w:sz w:val="24"/>
                <w:szCs w:val="24"/>
                <w:lang w:bidi="ru-RU"/>
              </w:rPr>
            </w:pPr>
            <w:r w:rsidRPr="00235A10">
              <w:rPr>
                <w:rFonts w:ascii="Times New Roman" w:hAnsi="Times New Roman" w:cs="Times New Roman"/>
                <w:bCs/>
                <w:sz w:val="24"/>
                <w:szCs w:val="24"/>
                <w:lang w:bidi="ru-RU"/>
              </w:rPr>
              <w:t>порядок</w:t>
            </w:r>
            <w:r w:rsidRPr="00235A10">
              <w:rPr>
                <w:rFonts w:ascii="Times New Roman" w:hAnsi="Times New Roman" w:cs="Times New Roman"/>
                <w:bCs/>
                <w:sz w:val="24"/>
                <w:szCs w:val="24"/>
                <w:lang w:bidi="ru-RU"/>
              </w:rPr>
              <w:tab/>
              <w:t>обжалования решений</w:t>
            </w:r>
          </w:p>
          <w:p w14:paraId="70B4902D" w14:textId="77777777" w:rsidR="00D439CF" w:rsidRPr="00235A10" w:rsidRDefault="00D439CF" w:rsidP="00D439CF">
            <w:pPr>
              <w:autoSpaceDE w:val="0"/>
              <w:autoSpaceDN w:val="0"/>
              <w:adjustRightInd w:val="0"/>
              <w:spacing w:line="240" w:lineRule="exact"/>
              <w:rPr>
                <w:rFonts w:ascii="Times New Roman" w:hAnsi="Times New Roman" w:cs="Times New Roman"/>
                <w:bCs/>
                <w:sz w:val="24"/>
                <w:szCs w:val="24"/>
                <w:lang w:bidi="ru-RU"/>
              </w:rPr>
            </w:pPr>
          </w:p>
        </w:tc>
        <w:tc>
          <w:tcPr>
            <w:tcW w:w="2694" w:type="dxa"/>
          </w:tcPr>
          <w:p w14:paraId="5A0BF393" w14:textId="4769D786" w:rsidR="00D439CF" w:rsidRPr="00D30237" w:rsidRDefault="00D439CF" w:rsidP="00D439CF">
            <w:pPr>
              <w:autoSpaceDE w:val="0"/>
              <w:autoSpaceDN w:val="0"/>
              <w:adjustRightInd w:val="0"/>
              <w:spacing w:line="240" w:lineRule="exact"/>
              <w:rPr>
                <w:rFonts w:ascii="Times New Roman" w:hAnsi="Times New Roman" w:cs="Times New Roman"/>
                <w:bCs/>
                <w:sz w:val="24"/>
                <w:szCs w:val="24"/>
                <w:lang w:bidi="ru-RU"/>
              </w:rPr>
            </w:pPr>
            <w:r w:rsidRPr="0047569A">
              <w:rPr>
                <w:rFonts w:ascii="Times New Roman" w:hAnsi="Times New Roman" w:cs="Times New Roman"/>
                <w:bCs/>
                <w:sz w:val="24"/>
                <w:szCs w:val="24"/>
                <w:lang w:bidi="ru-RU"/>
              </w:rPr>
              <w:t>по запросу в форме устных разъяснений</w:t>
            </w:r>
          </w:p>
        </w:tc>
        <w:tc>
          <w:tcPr>
            <w:tcW w:w="2268" w:type="dxa"/>
          </w:tcPr>
          <w:p w14:paraId="178C3788" w14:textId="77777777" w:rsidR="00D439CF" w:rsidRDefault="00D439CF" w:rsidP="00D439C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bidi="ru-RU"/>
              </w:rPr>
            </w:pPr>
          </w:p>
        </w:tc>
      </w:tr>
      <w:tr w:rsidR="00D439CF" w14:paraId="69393829" w14:textId="77777777" w:rsidTr="00AD7683">
        <w:tc>
          <w:tcPr>
            <w:tcW w:w="816" w:type="dxa"/>
          </w:tcPr>
          <w:p w14:paraId="29CEC0D5" w14:textId="61AD8E78" w:rsidR="00D439CF" w:rsidRDefault="00D439CF" w:rsidP="00D439C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bidi="ru-RU"/>
              </w:rPr>
              <w:t>4.1.18</w:t>
            </w:r>
          </w:p>
        </w:tc>
        <w:tc>
          <w:tcPr>
            <w:tcW w:w="3720" w:type="dxa"/>
          </w:tcPr>
          <w:p w14:paraId="7BC862BF" w14:textId="5B3CF36B" w:rsidR="00D439CF" w:rsidRPr="00235A10" w:rsidRDefault="00D439CF" w:rsidP="00D439CF">
            <w:pPr>
              <w:autoSpaceDE w:val="0"/>
              <w:autoSpaceDN w:val="0"/>
              <w:adjustRightInd w:val="0"/>
              <w:spacing w:line="240" w:lineRule="exact"/>
              <w:rPr>
                <w:rFonts w:ascii="Times New Roman" w:hAnsi="Times New Roman" w:cs="Times New Roman"/>
                <w:bCs/>
                <w:sz w:val="24"/>
                <w:szCs w:val="24"/>
                <w:lang w:bidi="ru-RU"/>
              </w:rPr>
            </w:pPr>
            <w:r w:rsidRPr="00235A10">
              <w:rPr>
                <w:rFonts w:ascii="Times New Roman" w:hAnsi="Times New Roman" w:cs="Times New Roman"/>
                <w:bCs/>
                <w:sz w:val="24"/>
                <w:szCs w:val="24"/>
                <w:lang w:bidi="ru-RU"/>
              </w:rPr>
              <w:t>порядок</w:t>
            </w:r>
            <w:r w:rsidRPr="00235A10">
              <w:rPr>
                <w:rFonts w:ascii="Times New Roman" w:hAnsi="Times New Roman" w:cs="Times New Roman"/>
                <w:bCs/>
                <w:sz w:val="24"/>
                <w:szCs w:val="24"/>
                <w:lang w:bidi="ru-RU"/>
              </w:rPr>
              <w:tab/>
              <w:t>обжалования действий (бездействия)должностных</w:t>
            </w:r>
            <w:r w:rsidRPr="00235A10">
              <w:rPr>
                <w:rFonts w:ascii="Times New Roman" w:hAnsi="Times New Roman" w:cs="Times New Roman"/>
                <w:bCs/>
                <w:sz w:val="24"/>
                <w:szCs w:val="24"/>
                <w:lang w:bidi="ru-RU"/>
              </w:rPr>
              <w:tab/>
              <w:t>лиц контрольного органа</w:t>
            </w:r>
          </w:p>
        </w:tc>
        <w:tc>
          <w:tcPr>
            <w:tcW w:w="2694" w:type="dxa"/>
          </w:tcPr>
          <w:p w14:paraId="51814281" w14:textId="427DFF67" w:rsidR="00D439CF" w:rsidRPr="00D30237" w:rsidRDefault="00D439CF" w:rsidP="00D439CF">
            <w:pPr>
              <w:autoSpaceDE w:val="0"/>
              <w:autoSpaceDN w:val="0"/>
              <w:adjustRightInd w:val="0"/>
              <w:spacing w:line="240" w:lineRule="exact"/>
              <w:rPr>
                <w:rFonts w:ascii="Times New Roman" w:hAnsi="Times New Roman" w:cs="Times New Roman"/>
                <w:bCs/>
                <w:sz w:val="24"/>
                <w:szCs w:val="24"/>
                <w:lang w:bidi="ru-RU"/>
              </w:rPr>
            </w:pPr>
            <w:r w:rsidRPr="0047569A">
              <w:rPr>
                <w:rFonts w:ascii="Times New Roman" w:hAnsi="Times New Roman" w:cs="Times New Roman"/>
                <w:bCs/>
                <w:sz w:val="24"/>
                <w:szCs w:val="24"/>
                <w:lang w:bidi="ru-RU"/>
              </w:rPr>
              <w:t>по запросу в форме устных разъяснений</w:t>
            </w:r>
          </w:p>
        </w:tc>
        <w:tc>
          <w:tcPr>
            <w:tcW w:w="2268" w:type="dxa"/>
          </w:tcPr>
          <w:p w14:paraId="66E13849" w14:textId="77777777" w:rsidR="00D439CF" w:rsidRDefault="00D439CF" w:rsidP="00D439C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bidi="ru-RU"/>
              </w:rPr>
            </w:pPr>
          </w:p>
        </w:tc>
      </w:tr>
      <w:tr w:rsidR="00D439CF" w14:paraId="51375C54" w14:textId="77777777" w:rsidTr="00AD7683">
        <w:tc>
          <w:tcPr>
            <w:tcW w:w="9498" w:type="dxa"/>
            <w:gridSpan w:val="4"/>
          </w:tcPr>
          <w:p w14:paraId="07E0AC1C" w14:textId="799F864D" w:rsidR="00D439CF" w:rsidRDefault="00D439CF" w:rsidP="00156A0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bidi="ru-RU"/>
              </w:rPr>
            </w:pPr>
            <w:r w:rsidRPr="00D439CF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ru-RU"/>
              </w:rPr>
              <w:t>5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bidi="ru-RU"/>
              </w:rPr>
              <w:t>.</w:t>
            </w:r>
            <w:r w:rsidRPr="00235A1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ru-RU"/>
              </w:rPr>
              <w:t xml:space="preserve"> Профилактический визит</w:t>
            </w:r>
          </w:p>
        </w:tc>
      </w:tr>
      <w:tr w:rsidR="00156A0F" w14:paraId="56ABDFBA" w14:textId="77777777" w:rsidTr="00AD7683">
        <w:tc>
          <w:tcPr>
            <w:tcW w:w="816" w:type="dxa"/>
          </w:tcPr>
          <w:p w14:paraId="70996A2E" w14:textId="395DCE86" w:rsidR="00156A0F" w:rsidRDefault="00D439CF" w:rsidP="00156A0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bidi="ru-RU"/>
              </w:rPr>
              <w:t>5.1</w:t>
            </w:r>
          </w:p>
        </w:tc>
        <w:tc>
          <w:tcPr>
            <w:tcW w:w="3720" w:type="dxa"/>
          </w:tcPr>
          <w:p w14:paraId="488B5DEC" w14:textId="6BA377A5" w:rsidR="00156A0F" w:rsidRPr="00235A10" w:rsidRDefault="00D439CF" w:rsidP="00156A0F">
            <w:pPr>
              <w:autoSpaceDE w:val="0"/>
              <w:autoSpaceDN w:val="0"/>
              <w:adjustRightInd w:val="0"/>
              <w:spacing w:line="240" w:lineRule="exact"/>
              <w:rPr>
                <w:rFonts w:ascii="Times New Roman" w:hAnsi="Times New Roman" w:cs="Times New Roman"/>
                <w:bCs/>
                <w:sz w:val="24"/>
                <w:szCs w:val="24"/>
                <w:lang w:bidi="ru-RU"/>
              </w:rPr>
            </w:pPr>
            <w:r w:rsidRPr="00235A10">
              <w:rPr>
                <w:rFonts w:ascii="Times New Roman" w:hAnsi="Times New Roman" w:cs="Times New Roman"/>
                <w:bCs/>
                <w:sz w:val="24"/>
                <w:szCs w:val="24"/>
                <w:lang w:bidi="ru-RU"/>
              </w:rPr>
              <w:t>Профилактическая беседа по месту деятельности контролируемого лица</w:t>
            </w:r>
          </w:p>
        </w:tc>
        <w:tc>
          <w:tcPr>
            <w:tcW w:w="2694" w:type="dxa"/>
          </w:tcPr>
          <w:p w14:paraId="259F0047" w14:textId="1B070F73" w:rsidR="00156A0F" w:rsidRPr="00D30237" w:rsidRDefault="00D439CF" w:rsidP="00AD7683">
            <w:pPr>
              <w:autoSpaceDE w:val="0"/>
              <w:autoSpaceDN w:val="0"/>
              <w:adjustRightInd w:val="0"/>
              <w:spacing w:line="240" w:lineRule="exact"/>
              <w:rPr>
                <w:rFonts w:ascii="Times New Roman" w:hAnsi="Times New Roman" w:cs="Times New Roman"/>
                <w:bCs/>
                <w:sz w:val="24"/>
                <w:szCs w:val="24"/>
                <w:lang w:bidi="ru-RU"/>
              </w:rPr>
            </w:pPr>
            <w:r w:rsidRPr="00235A10">
              <w:rPr>
                <w:rFonts w:ascii="Times New Roman" w:hAnsi="Times New Roman" w:cs="Times New Roman"/>
                <w:bCs/>
                <w:sz w:val="24"/>
                <w:szCs w:val="24"/>
                <w:lang w:bidi="ru-RU"/>
              </w:rPr>
              <w:t>В соответствии со ст</w:t>
            </w:r>
            <w:r w:rsidR="00AD7683">
              <w:rPr>
                <w:rFonts w:ascii="Times New Roman" w:hAnsi="Times New Roman" w:cs="Times New Roman"/>
                <w:bCs/>
                <w:sz w:val="24"/>
                <w:szCs w:val="24"/>
                <w:lang w:bidi="ru-RU"/>
              </w:rPr>
              <w:t>.</w:t>
            </w:r>
            <w:r w:rsidRPr="00235A10">
              <w:rPr>
                <w:rFonts w:ascii="Times New Roman" w:hAnsi="Times New Roman" w:cs="Times New Roman"/>
                <w:bCs/>
                <w:sz w:val="24"/>
                <w:szCs w:val="24"/>
                <w:lang w:bidi="ru-RU"/>
              </w:rPr>
              <w:t>52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bidi="ru-RU"/>
              </w:rPr>
              <w:t xml:space="preserve"> </w:t>
            </w:r>
            <w:r w:rsidRPr="00235A10">
              <w:rPr>
                <w:rFonts w:ascii="Times New Roman" w:hAnsi="Times New Roman" w:cs="Times New Roman"/>
                <w:bCs/>
                <w:sz w:val="24"/>
                <w:szCs w:val="24"/>
                <w:lang w:bidi="ru-RU"/>
              </w:rPr>
              <w:t>Федерального закона от 31.07.2020 № 248-ФЗ</w:t>
            </w:r>
          </w:p>
        </w:tc>
        <w:tc>
          <w:tcPr>
            <w:tcW w:w="2268" w:type="dxa"/>
          </w:tcPr>
          <w:p w14:paraId="5FDA5997" w14:textId="146894EE" w:rsidR="00156A0F" w:rsidRDefault="00D439CF" w:rsidP="00D439CF">
            <w:pPr>
              <w:autoSpaceDE w:val="0"/>
              <w:autoSpaceDN w:val="0"/>
              <w:adjustRightInd w:val="0"/>
              <w:spacing w:line="240" w:lineRule="exact"/>
              <w:rPr>
                <w:rFonts w:ascii="Times New Roman" w:hAnsi="Times New Roman" w:cs="Times New Roman"/>
                <w:b/>
                <w:bCs/>
                <w:sz w:val="28"/>
                <w:szCs w:val="28"/>
                <w:lang w:bidi="ru-RU"/>
              </w:rPr>
            </w:pPr>
            <w:r w:rsidRPr="00235A10">
              <w:rPr>
                <w:rFonts w:ascii="Times New Roman" w:hAnsi="Times New Roman" w:cs="Times New Roman"/>
                <w:bCs/>
                <w:sz w:val="24"/>
                <w:szCs w:val="24"/>
                <w:lang w:bidi="ru-RU"/>
              </w:rPr>
              <w:t>инспектор</w:t>
            </w:r>
          </w:p>
        </w:tc>
      </w:tr>
    </w:tbl>
    <w:p w14:paraId="63566A12" w14:textId="053031AC" w:rsidR="000D3B47" w:rsidRDefault="000D3B47" w:rsidP="004552F4">
      <w:pPr>
        <w:autoSpaceDE w:val="0"/>
        <w:autoSpaceDN w:val="0"/>
        <w:adjustRightInd w:val="0"/>
        <w:spacing w:after="0" w:line="240" w:lineRule="exact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  <w:lang w:bidi="ru-RU"/>
        </w:rPr>
      </w:pPr>
    </w:p>
    <w:p w14:paraId="0F786E01" w14:textId="1F710DFA" w:rsidR="00AD7683" w:rsidRDefault="00AD7683" w:rsidP="00AD7683">
      <w:pPr>
        <w:pStyle w:val="11"/>
        <w:shd w:val="clear" w:color="auto" w:fill="auto"/>
        <w:spacing w:after="260"/>
        <w:ind w:firstLine="0"/>
        <w:jc w:val="center"/>
      </w:pPr>
      <w:r>
        <w:rPr>
          <w:b/>
          <w:bCs/>
          <w:color w:val="000000"/>
          <w:lang w:eastAsia="ru-RU" w:bidi="ru-RU"/>
        </w:rPr>
        <w:t>Раздел</w:t>
      </w:r>
      <w:r w:rsidRPr="00793DE6">
        <w:rPr>
          <w:b/>
          <w:bCs/>
          <w:color w:val="000000"/>
          <w:lang w:eastAsia="ru-RU" w:bidi="ru-RU"/>
        </w:rPr>
        <w:t xml:space="preserve"> </w:t>
      </w:r>
      <w:r>
        <w:rPr>
          <w:b/>
          <w:bCs/>
          <w:color w:val="000000"/>
          <w:lang w:val="en-US" w:eastAsia="ru-RU" w:bidi="ru-RU"/>
        </w:rPr>
        <w:t>IV</w:t>
      </w:r>
      <w:r>
        <w:rPr>
          <w:b/>
          <w:bCs/>
          <w:color w:val="000000"/>
          <w:lang w:eastAsia="ru-RU" w:bidi="ru-RU"/>
        </w:rPr>
        <w:t>. Показатели результативности и эффективности Программы</w:t>
      </w:r>
      <w:r>
        <w:rPr>
          <w:b/>
          <w:bCs/>
          <w:color w:val="000000"/>
          <w:lang w:eastAsia="ru-RU" w:bidi="ru-RU"/>
        </w:rPr>
        <w:br/>
        <w:t>профилактики</w:t>
      </w:r>
    </w:p>
    <w:p w14:paraId="1A20C8F3" w14:textId="77777777" w:rsidR="00AD7683" w:rsidRDefault="00AD7683" w:rsidP="00AD7683">
      <w:pPr>
        <w:pStyle w:val="11"/>
        <w:numPr>
          <w:ilvl w:val="0"/>
          <w:numId w:val="6"/>
        </w:numPr>
        <w:shd w:val="clear" w:color="auto" w:fill="auto"/>
        <w:tabs>
          <w:tab w:val="left" w:pos="1047"/>
        </w:tabs>
        <w:ind w:firstLine="740"/>
        <w:jc w:val="both"/>
      </w:pPr>
      <w:r>
        <w:rPr>
          <w:color w:val="000000"/>
          <w:lang w:eastAsia="ru-RU" w:bidi="ru-RU"/>
        </w:rPr>
        <w:t>Для оценки результативности и эффективности Программы профилактики основными показателями являются:</w:t>
      </w:r>
    </w:p>
    <w:p w14:paraId="76C9C8AC" w14:textId="77777777" w:rsidR="00AD7683" w:rsidRDefault="00AD7683" w:rsidP="00AD7683">
      <w:pPr>
        <w:pStyle w:val="11"/>
        <w:numPr>
          <w:ilvl w:val="0"/>
          <w:numId w:val="7"/>
        </w:numPr>
        <w:shd w:val="clear" w:color="auto" w:fill="auto"/>
        <w:tabs>
          <w:tab w:val="left" w:pos="1082"/>
        </w:tabs>
        <w:ind w:firstLine="740"/>
        <w:jc w:val="both"/>
      </w:pPr>
      <w:r>
        <w:rPr>
          <w:color w:val="000000"/>
          <w:lang w:eastAsia="ru-RU" w:bidi="ru-RU"/>
        </w:rPr>
        <w:t>количество проведенных профилактических мероприятий;</w:t>
      </w:r>
    </w:p>
    <w:p w14:paraId="362469BE" w14:textId="77777777" w:rsidR="00AD7683" w:rsidRDefault="00AD7683" w:rsidP="00AD7683">
      <w:pPr>
        <w:pStyle w:val="11"/>
        <w:numPr>
          <w:ilvl w:val="0"/>
          <w:numId w:val="7"/>
        </w:numPr>
        <w:shd w:val="clear" w:color="auto" w:fill="auto"/>
        <w:tabs>
          <w:tab w:val="left" w:pos="1083"/>
        </w:tabs>
        <w:ind w:firstLine="740"/>
        <w:jc w:val="both"/>
      </w:pPr>
      <w:r>
        <w:rPr>
          <w:color w:val="000000"/>
          <w:lang w:eastAsia="ru-RU" w:bidi="ru-RU"/>
        </w:rPr>
        <w:t>количество контролируемых лиц, в отношении которых проведены профилактические мероприятия;</w:t>
      </w:r>
    </w:p>
    <w:p w14:paraId="2DF97039" w14:textId="77777777" w:rsidR="00AD7683" w:rsidRDefault="00AD7683" w:rsidP="00AD7683">
      <w:pPr>
        <w:pStyle w:val="11"/>
        <w:numPr>
          <w:ilvl w:val="0"/>
          <w:numId w:val="7"/>
        </w:numPr>
        <w:shd w:val="clear" w:color="auto" w:fill="auto"/>
        <w:tabs>
          <w:tab w:val="left" w:pos="1235"/>
        </w:tabs>
        <w:ind w:firstLine="740"/>
        <w:jc w:val="both"/>
      </w:pPr>
      <w:r>
        <w:rPr>
          <w:color w:val="000000"/>
          <w:lang w:eastAsia="ru-RU" w:bidi="ru-RU"/>
        </w:rPr>
        <w:t>доля профилактических мероприятий в объеме контрольных мероприятий. Показатель рассчитывается как отношение количества проведенных профилактических мероприятий к количеству проведенных контрольных мероприятий.</w:t>
      </w:r>
    </w:p>
    <w:p w14:paraId="5552F826" w14:textId="77777777" w:rsidR="00AD7683" w:rsidRDefault="00AD7683" w:rsidP="00AD7683">
      <w:pPr>
        <w:pStyle w:val="11"/>
        <w:shd w:val="clear" w:color="auto" w:fill="auto"/>
        <w:ind w:firstLine="740"/>
        <w:jc w:val="both"/>
      </w:pPr>
      <w:r>
        <w:rPr>
          <w:color w:val="000000"/>
          <w:lang w:eastAsia="ru-RU" w:bidi="ru-RU"/>
        </w:rPr>
        <w:t>Основным механизмом оценки эффективности и результативности является увеличение количества профилактических мероприятий и, как следствие, снижение количества нарушений обязательных требований.</w:t>
      </w:r>
    </w:p>
    <w:p w14:paraId="1401177C" w14:textId="78C7EE83" w:rsidR="000D3B47" w:rsidRPr="00267F73" w:rsidRDefault="00AD7683" w:rsidP="0090333D">
      <w:pPr>
        <w:pStyle w:val="11"/>
        <w:numPr>
          <w:ilvl w:val="0"/>
          <w:numId w:val="6"/>
        </w:numPr>
        <w:shd w:val="clear" w:color="auto" w:fill="auto"/>
        <w:tabs>
          <w:tab w:val="left" w:pos="1051"/>
        </w:tabs>
        <w:autoSpaceDE w:val="0"/>
        <w:autoSpaceDN w:val="0"/>
        <w:adjustRightInd w:val="0"/>
        <w:spacing w:line="240" w:lineRule="exact"/>
        <w:ind w:firstLine="709"/>
        <w:jc w:val="both"/>
        <w:rPr>
          <w:b/>
          <w:bCs/>
          <w:lang w:bidi="ru-RU"/>
        </w:rPr>
      </w:pPr>
      <w:r w:rsidRPr="0090333D">
        <w:rPr>
          <w:color w:val="000000"/>
          <w:lang w:eastAsia="ru-RU" w:bidi="ru-RU"/>
        </w:rPr>
        <w:t xml:space="preserve">Сведения о достижении показателей результативности и </w:t>
      </w:r>
      <w:r w:rsidR="0090333D">
        <w:rPr>
          <w:color w:val="000000"/>
          <w:lang w:eastAsia="ru-RU" w:bidi="ru-RU"/>
        </w:rPr>
        <w:t xml:space="preserve">эффективности </w:t>
      </w:r>
      <w:r w:rsidRPr="0090333D">
        <w:rPr>
          <w:color w:val="000000"/>
          <w:lang w:eastAsia="ru-RU" w:bidi="ru-RU"/>
        </w:rPr>
        <w:t>Программы профилактики включаются в состав доклада о виде муниципального контроля в соответствии со статьей 30 Фед</w:t>
      </w:r>
      <w:r w:rsidR="009C7DB0" w:rsidRPr="0090333D">
        <w:rPr>
          <w:color w:val="000000"/>
          <w:lang w:eastAsia="ru-RU" w:bidi="ru-RU"/>
        </w:rPr>
        <w:t xml:space="preserve">ерального закона от 31.07.2020 № </w:t>
      </w:r>
      <w:r w:rsidRPr="0090333D">
        <w:rPr>
          <w:color w:val="000000"/>
          <w:lang w:eastAsia="ru-RU" w:bidi="ru-RU"/>
        </w:rPr>
        <w:t>248-ФЗ.</w:t>
      </w:r>
      <w:r w:rsidR="0090333D" w:rsidRPr="0090333D">
        <w:rPr>
          <w:color w:val="000000"/>
          <w:lang w:eastAsia="ru-RU" w:bidi="ru-RU"/>
        </w:rPr>
        <w:t xml:space="preserve"> </w:t>
      </w:r>
    </w:p>
    <w:p w14:paraId="35CB8FB5" w14:textId="5D54DE6E" w:rsidR="004552F4" w:rsidRPr="004552F4" w:rsidRDefault="004552F4" w:rsidP="00946B26">
      <w:pPr>
        <w:autoSpaceDE w:val="0"/>
        <w:autoSpaceDN w:val="0"/>
        <w:adjustRightInd w:val="0"/>
        <w:spacing w:after="0" w:line="240" w:lineRule="exact"/>
        <w:rPr>
          <w:rFonts w:ascii="Times New Roman" w:hAnsi="Times New Roman" w:cs="Times New Roman"/>
          <w:bCs/>
          <w:sz w:val="28"/>
          <w:szCs w:val="28"/>
        </w:rPr>
      </w:pPr>
    </w:p>
    <w:sectPr w:rsidR="004552F4" w:rsidRPr="004552F4" w:rsidSect="00793DE6">
      <w:footerReference w:type="even" r:id="rId8"/>
      <w:footerReference w:type="default" r:id="rId9"/>
      <w:pgSz w:w="11906" w:h="16838"/>
      <w:pgMar w:top="568" w:right="991" w:bottom="709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A5E28DD" w14:textId="77777777" w:rsidR="00024272" w:rsidRDefault="00024272" w:rsidP="00BC325D">
      <w:pPr>
        <w:spacing w:after="0" w:line="240" w:lineRule="auto"/>
      </w:pPr>
      <w:r>
        <w:separator/>
      </w:r>
    </w:p>
  </w:endnote>
  <w:endnote w:type="continuationSeparator" w:id="0">
    <w:p w14:paraId="1FE9FC31" w14:textId="77777777" w:rsidR="00024272" w:rsidRDefault="00024272" w:rsidP="00BC32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47E4C8" w14:textId="77777777" w:rsidR="00BC325D" w:rsidRDefault="00BC325D">
    <w:pPr>
      <w:spacing w:line="1" w:lineRule="exact"/>
    </w:pPr>
    <w:r>
      <w:rPr>
        <w:noProof/>
        <w:lang w:eastAsia="ru-RU"/>
      </w:rPr>
      <mc:AlternateContent>
        <mc:Choice Requires="wps">
          <w:drawing>
            <wp:anchor distT="0" distB="0" distL="0" distR="0" simplePos="0" relativeHeight="251660288" behindDoc="1" locked="0" layoutInCell="1" allowOverlap="1" wp14:anchorId="1492F54C" wp14:editId="64D9330F">
              <wp:simplePos x="0" y="0"/>
              <wp:positionH relativeFrom="page">
                <wp:posOffset>7234555</wp:posOffset>
              </wp:positionH>
              <wp:positionV relativeFrom="page">
                <wp:posOffset>9624695</wp:posOffset>
              </wp:positionV>
              <wp:extent cx="77470" cy="118745"/>
              <wp:effectExtent l="0" t="0" r="0" b="0"/>
              <wp:wrapNone/>
              <wp:docPr id="20" name="Shape 2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7470" cy="118745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 w14:paraId="386B866B" w14:textId="5E4D207E" w:rsidR="00BC325D" w:rsidRDefault="00BC325D">
                          <w:pPr>
                            <w:pStyle w:val="22"/>
                            <w:shd w:val="clear" w:color="auto" w:fill="auto"/>
                            <w:rPr>
                              <w:sz w:val="28"/>
                              <w:szCs w:val="28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 w:rsidR="009C7DB0" w:rsidRPr="009C7DB0">
                            <w:rPr>
                              <w:noProof/>
                              <w:sz w:val="28"/>
                              <w:szCs w:val="28"/>
                            </w:rPr>
                            <w:t>17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492F54C" id="_x0000_t202" coordsize="21600,21600" o:spt="202" path="m,l,21600r21600,l21600,xe">
              <v:stroke joinstyle="miter"/>
              <v:path gradientshapeok="t" o:connecttype="rect"/>
            </v:shapetype>
            <v:shape id="Shape 20" o:spid="_x0000_s1026" type="#_x0000_t202" style="position:absolute;margin-left:569.65pt;margin-top:757.85pt;width:6.1pt;height:9.35pt;z-index:-251656192;visibility:visible;mso-wrap-style:non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" filled="f" stroked="f">
              <v:textbox style="mso-fit-shape-to-text:t" inset="0,0,0,0">
                <w:txbxContent>
                  <w:p w14:paraId="386B866B" w14:textId="5E4D207E" w:rsidR="00BC325D" w:rsidRDefault="00BC325D">
                    <w:pPr>
                      <w:pStyle w:val="22"/>
                      <w:shd w:val="clear" w:color="auto" w:fill="auto"/>
                      <w:rPr>
                        <w:sz w:val="28"/>
                        <w:szCs w:val="28"/>
                      </w:rPr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 w:rsidR="009C7DB0" w:rsidRPr="009C7DB0">
                      <w:rPr>
                        <w:noProof/>
                        <w:sz w:val="28"/>
                        <w:szCs w:val="28"/>
                      </w:rPr>
                      <w:t>17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9E7882" w14:textId="77777777" w:rsidR="00BC325D" w:rsidRDefault="00BC325D">
    <w:pPr>
      <w:spacing w:line="1" w:lineRule="exact"/>
    </w:pPr>
    <w:r>
      <w:rPr>
        <w:noProof/>
        <w:lang w:eastAsia="ru-RU"/>
      </w:rPr>
      <mc:AlternateContent>
        <mc:Choice Requires="wps">
          <w:drawing>
            <wp:anchor distT="0" distB="0" distL="0" distR="0" simplePos="0" relativeHeight="251659264" behindDoc="1" locked="0" layoutInCell="1" allowOverlap="1" wp14:anchorId="7B88A71A" wp14:editId="447F9CC9">
              <wp:simplePos x="0" y="0"/>
              <wp:positionH relativeFrom="page">
                <wp:posOffset>7217410</wp:posOffset>
              </wp:positionH>
              <wp:positionV relativeFrom="page">
                <wp:posOffset>9624695</wp:posOffset>
              </wp:positionV>
              <wp:extent cx="64135" cy="118745"/>
              <wp:effectExtent l="0" t="0" r="0" b="0"/>
              <wp:wrapNone/>
              <wp:docPr id="18" name="Shape 1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4135" cy="118745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 w14:paraId="6658B594" w14:textId="4E213B27" w:rsidR="00BC325D" w:rsidRDefault="00BC325D">
                          <w:pPr>
                            <w:pStyle w:val="22"/>
                            <w:shd w:val="clear" w:color="auto" w:fill="auto"/>
                            <w:rPr>
                              <w:sz w:val="28"/>
                              <w:szCs w:val="28"/>
                            </w:rPr>
                          </w:pP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B88A71A" id="_x0000_t202" coordsize="21600,21600" o:spt="202" path="m,l,21600r21600,l21600,xe">
              <v:stroke joinstyle="miter"/>
              <v:path gradientshapeok="t" o:connecttype="rect"/>
            </v:shapetype>
            <v:shape id="Shape 18" o:spid="_x0000_s1027" type="#_x0000_t202" style="position:absolute;margin-left:568.3pt;margin-top:757.85pt;width:5.05pt;height:9.35pt;z-index:-251657216;visibility:visible;mso-wrap-style:non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" filled="f" stroked="f">
              <v:textbox style="mso-fit-shape-to-text:t" inset="0,0,0,0">
                <w:txbxContent>
                  <w:p w14:paraId="6658B594" w14:textId="4E213B27" w:rsidR="00BC325D" w:rsidRDefault="00BC325D">
                    <w:pPr>
                      <w:pStyle w:val="22"/>
                      <w:shd w:val="clear" w:color="auto" w:fill="auto"/>
                      <w:rPr>
                        <w:sz w:val="28"/>
                        <w:szCs w:val="28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BC76778" w14:textId="77777777" w:rsidR="00024272" w:rsidRDefault="00024272" w:rsidP="00BC325D">
      <w:pPr>
        <w:spacing w:after="0" w:line="240" w:lineRule="auto"/>
      </w:pPr>
      <w:r>
        <w:separator/>
      </w:r>
    </w:p>
  </w:footnote>
  <w:footnote w:type="continuationSeparator" w:id="0">
    <w:p w14:paraId="2B5E1368" w14:textId="77777777" w:rsidR="00024272" w:rsidRDefault="00024272" w:rsidP="00BC325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E532CA"/>
    <w:multiLevelType w:val="hybridMultilevel"/>
    <w:tmpl w:val="CE123ECE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F013ABC"/>
    <w:multiLevelType w:val="multilevel"/>
    <w:tmpl w:val="D74C14EA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146D5C8E"/>
    <w:multiLevelType w:val="hybridMultilevel"/>
    <w:tmpl w:val="9970EB50"/>
    <w:lvl w:ilvl="0" w:tplc="D7764ABA">
      <w:start w:val="1"/>
      <w:numFmt w:val="bullet"/>
      <w:lvlText w:val=""/>
      <w:lvlJc w:val="left"/>
      <w:pPr>
        <w:tabs>
          <w:tab w:val="num" w:pos="1724"/>
        </w:tabs>
        <w:ind w:left="17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724"/>
        </w:tabs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444"/>
        </w:tabs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164"/>
        </w:tabs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884"/>
        </w:tabs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04"/>
        </w:tabs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24"/>
        </w:tabs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044"/>
        </w:tabs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764"/>
        </w:tabs>
        <w:ind w:left="6764" w:hanging="360"/>
      </w:pPr>
      <w:rPr>
        <w:rFonts w:ascii="Wingdings" w:hAnsi="Wingdings" w:hint="default"/>
      </w:rPr>
    </w:lvl>
  </w:abstractNum>
  <w:abstractNum w:abstractNumId="3" w15:restartNumberingAfterBreak="0">
    <w:nsid w:val="398C6385"/>
    <w:multiLevelType w:val="multilevel"/>
    <w:tmpl w:val="4CE436C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3C47272D"/>
    <w:multiLevelType w:val="hybridMultilevel"/>
    <w:tmpl w:val="25AEE5F6"/>
    <w:lvl w:ilvl="0" w:tplc="7542C93C">
      <w:start w:val="1"/>
      <w:numFmt w:val="decimal"/>
      <w:suff w:val="space"/>
      <w:lvlText w:val="%1."/>
      <w:lvlJc w:val="left"/>
      <w:pPr>
        <w:ind w:left="1779" w:hanging="360"/>
      </w:pPr>
    </w:lvl>
    <w:lvl w:ilvl="1" w:tplc="04190019">
      <w:start w:val="1"/>
      <w:numFmt w:val="lowerLetter"/>
      <w:lvlText w:val="%2."/>
      <w:lvlJc w:val="left"/>
      <w:pPr>
        <w:ind w:left="2149" w:hanging="360"/>
      </w:p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>
      <w:start w:val="1"/>
      <w:numFmt w:val="decimal"/>
      <w:lvlText w:val="%4."/>
      <w:lvlJc w:val="left"/>
      <w:pPr>
        <w:ind w:left="3589" w:hanging="360"/>
      </w:pPr>
    </w:lvl>
    <w:lvl w:ilvl="4" w:tplc="04190019">
      <w:start w:val="1"/>
      <w:numFmt w:val="lowerLetter"/>
      <w:lvlText w:val="%5."/>
      <w:lvlJc w:val="left"/>
      <w:pPr>
        <w:ind w:left="4309" w:hanging="360"/>
      </w:pPr>
    </w:lvl>
    <w:lvl w:ilvl="5" w:tplc="0419001B">
      <w:start w:val="1"/>
      <w:numFmt w:val="lowerRoman"/>
      <w:lvlText w:val="%6."/>
      <w:lvlJc w:val="right"/>
      <w:pPr>
        <w:ind w:left="5029" w:hanging="180"/>
      </w:pPr>
    </w:lvl>
    <w:lvl w:ilvl="6" w:tplc="0419000F">
      <w:start w:val="1"/>
      <w:numFmt w:val="decimal"/>
      <w:lvlText w:val="%7."/>
      <w:lvlJc w:val="left"/>
      <w:pPr>
        <w:ind w:left="5749" w:hanging="360"/>
      </w:pPr>
    </w:lvl>
    <w:lvl w:ilvl="7" w:tplc="04190019">
      <w:start w:val="1"/>
      <w:numFmt w:val="lowerLetter"/>
      <w:lvlText w:val="%8."/>
      <w:lvlJc w:val="left"/>
      <w:pPr>
        <w:ind w:left="6469" w:hanging="360"/>
      </w:pPr>
    </w:lvl>
    <w:lvl w:ilvl="8" w:tplc="0419001B">
      <w:start w:val="1"/>
      <w:numFmt w:val="lowerRoman"/>
      <w:lvlText w:val="%9."/>
      <w:lvlJc w:val="right"/>
      <w:pPr>
        <w:ind w:left="7189" w:hanging="180"/>
      </w:pPr>
    </w:lvl>
  </w:abstractNum>
  <w:abstractNum w:abstractNumId="5" w15:restartNumberingAfterBreak="0">
    <w:nsid w:val="41464F58"/>
    <w:multiLevelType w:val="multilevel"/>
    <w:tmpl w:val="3790F232"/>
    <w:lvl w:ilvl="0">
      <w:start w:val="1"/>
      <w:numFmt w:val="decimal"/>
      <w:lvlText w:val="%1."/>
      <w:lvlJc w:val="left"/>
      <w:pPr>
        <w:ind w:left="705" w:hanging="705"/>
      </w:pPr>
      <w:rPr>
        <w:rFonts w:cs="Times New Roman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cs="Times New Roman"/>
      </w:rPr>
    </w:lvl>
  </w:abstractNum>
  <w:abstractNum w:abstractNumId="6" w15:restartNumberingAfterBreak="0">
    <w:nsid w:val="72FC70F9"/>
    <w:multiLevelType w:val="hybridMultilevel"/>
    <w:tmpl w:val="A6E2988A"/>
    <w:lvl w:ilvl="0" w:tplc="7542C93C">
      <w:start w:val="1"/>
      <w:numFmt w:val="decimal"/>
      <w:suff w:val="space"/>
      <w:lvlText w:val="%1."/>
      <w:lvlJc w:val="left"/>
      <w:pPr>
        <w:ind w:left="1070" w:hanging="360"/>
      </w:pPr>
    </w:lvl>
    <w:lvl w:ilvl="1" w:tplc="04190019">
      <w:start w:val="1"/>
      <w:numFmt w:val="lowerLetter"/>
      <w:lvlText w:val="%2."/>
      <w:lvlJc w:val="left"/>
      <w:pPr>
        <w:ind w:left="1790" w:hanging="360"/>
      </w:pPr>
    </w:lvl>
    <w:lvl w:ilvl="2" w:tplc="0419001B">
      <w:start w:val="1"/>
      <w:numFmt w:val="lowerRoman"/>
      <w:lvlText w:val="%3."/>
      <w:lvlJc w:val="right"/>
      <w:pPr>
        <w:ind w:left="2510" w:hanging="180"/>
      </w:pPr>
    </w:lvl>
    <w:lvl w:ilvl="3" w:tplc="0419000F">
      <w:start w:val="1"/>
      <w:numFmt w:val="decimal"/>
      <w:lvlText w:val="%4."/>
      <w:lvlJc w:val="left"/>
      <w:pPr>
        <w:ind w:left="3230" w:hanging="360"/>
      </w:pPr>
    </w:lvl>
    <w:lvl w:ilvl="4" w:tplc="04190019">
      <w:start w:val="1"/>
      <w:numFmt w:val="lowerLetter"/>
      <w:lvlText w:val="%5."/>
      <w:lvlJc w:val="left"/>
      <w:pPr>
        <w:ind w:left="3950" w:hanging="360"/>
      </w:pPr>
    </w:lvl>
    <w:lvl w:ilvl="5" w:tplc="0419001B">
      <w:start w:val="1"/>
      <w:numFmt w:val="lowerRoman"/>
      <w:lvlText w:val="%6."/>
      <w:lvlJc w:val="right"/>
      <w:pPr>
        <w:ind w:left="4670" w:hanging="180"/>
      </w:pPr>
    </w:lvl>
    <w:lvl w:ilvl="6" w:tplc="0419000F">
      <w:start w:val="1"/>
      <w:numFmt w:val="decimal"/>
      <w:lvlText w:val="%7."/>
      <w:lvlJc w:val="left"/>
      <w:pPr>
        <w:ind w:left="5390" w:hanging="360"/>
      </w:pPr>
    </w:lvl>
    <w:lvl w:ilvl="7" w:tplc="04190019">
      <w:start w:val="1"/>
      <w:numFmt w:val="lowerLetter"/>
      <w:lvlText w:val="%8."/>
      <w:lvlJc w:val="left"/>
      <w:pPr>
        <w:ind w:left="6110" w:hanging="360"/>
      </w:pPr>
    </w:lvl>
    <w:lvl w:ilvl="8" w:tplc="0419001B">
      <w:start w:val="1"/>
      <w:numFmt w:val="lowerRoman"/>
      <w:lvlText w:val="%9."/>
      <w:lvlJc w:val="right"/>
      <w:pPr>
        <w:ind w:left="6830" w:hanging="180"/>
      </w:pPr>
    </w:lvl>
  </w:abstractNum>
  <w:num w:numId="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"/>
  </w:num>
  <w:num w:numId="6">
    <w:abstractNumId w:val="3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73C3A"/>
    <w:rsid w:val="000056F0"/>
    <w:rsid w:val="00024272"/>
    <w:rsid w:val="0008743E"/>
    <w:rsid w:val="000D3B47"/>
    <w:rsid w:val="000F2C8C"/>
    <w:rsid w:val="0012334E"/>
    <w:rsid w:val="00130FB9"/>
    <w:rsid w:val="00156A0F"/>
    <w:rsid w:val="00174C7E"/>
    <w:rsid w:val="00195239"/>
    <w:rsid w:val="001F536F"/>
    <w:rsid w:val="002038E4"/>
    <w:rsid w:val="00220090"/>
    <w:rsid w:val="002340FF"/>
    <w:rsid w:val="00235A10"/>
    <w:rsid w:val="00257104"/>
    <w:rsid w:val="00267F73"/>
    <w:rsid w:val="00286D6A"/>
    <w:rsid w:val="002A5CB5"/>
    <w:rsid w:val="002C6953"/>
    <w:rsid w:val="0032496F"/>
    <w:rsid w:val="00331524"/>
    <w:rsid w:val="00345A1F"/>
    <w:rsid w:val="00376609"/>
    <w:rsid w:val="003D057C"/>
    <w:rsid w:val="003F1BDF"/>
    <w:rsid w:val="003F5671"/>
    <w:rsid w:val="00430376"/>
    <w:rsid w:val="00440285"/>
    <w:rsid w:val="004552F4"/>
    <w:rsid w:val="00456537"/>
    <w:rsid w:val="00466604"/>
    <w:rsid w:val="00473D7C"/>
    <w:rsid w:val="00490E90"/>
    <w:rsid w:val="004A26F1"/>
    <w:rsid w:val="004C1542"/>
    <w:rsid w:val="004E3BBB"/>
    <w:rsid w:val="00502E57"/>
    <w:rsid w:val="0052656A"/>
    <w:rsid w:val="00530201"/>
    <w:rsid w:val="00532E0E"/>
    <w:rsid w:val="00563B3E"/>
    <w:rsid w:val="005641BF"/>
    <w:rsid w:val="005A0CEF"/>
    <w:rsid w:val="005F192A"/>
    <w:rsid w:val="00603FB7"/>
    <w:rsid w:val="00617005"/>
    <w:rsid w:val="006315D9"/>
    <w:rsid w:val="00636A47"/>
    <w:rsid w:val="00645E7C"/>
    <w:rsid w:val="00657D34"/>
    <w:rsid w:val="006D0D1B"/>
    <w:rsid w:val="006F20B3"/>
    <w:rsid w:val="00716DAF"/>
    <w:rsid w:val="007270D0"/>
    <w:rsid w:val="0078274F"/>
    <w:rsid w:val="00793DE6"/>
    <w:rsid w:val="007A2B60"/>
    <w:rsid w:val="007B4A65"/>
    <w:rsid w:val="007C2546"/>
    <w:rsid w:val="00812665"/>
    <w:rsid w:val="008176AE"/>
    <w:rsid w:val="00844E07"/>
    <w:rsid w:val="00853AE5"/>
    <w:rsid w:val="008633C9"/>
    <w:rsid w:val="00894834"/>
    <w:rsid w:val="008E44C7"/>
    <w:rsid w:val="0090333D"/>
    <w:rsid w:val="00924DD3"/>
    <w:rsid w:val="00941972"/>
    <w:rsid w:val="00946B26"/>
    <w:rsid w:val="009509C7"/>
    <w:rsid w:val="009C7DB0"/>
    <w:rsid w:val="009D36A4"/>
    <w:rsid w:val="00AB55B3"/>
    <w:rsid w:val="00AD7683"/>
    <w:rsid w:val="00B41A33"/>
    <w:rsid w:val="00B43137"/>
    <w:rsid w:val="00B576C8"/>
    <w:rsid w:val="00B86A45"/>
    <w:rsid w:val="00BC325D"/>
    <w:rsid w:val="00BF74CD"/>
    <w:rsid w:val="00C22B4A"/>
    <w:rsid w:val="00C2592B"/>
    <w:rsid w:val="00C277B3"/>
    <w:rsid w:val="00C72218"/>
    <w:rsid w:val="00C76DEA"/>
    <w:rsid w:val="00CC5F69"/>
    <w:rsid w:val="00CE2F0E"/>
    <w:rsid w:val="00D1327F"/>
    <w:rsid w:val="00D27E68"/>
    <w:rsid w:val="00D34194"/>
    <w:rsid w:val="00D439CF"/>
    <w:rsid w:val="00D4481B"/>
    <w:rsid w:val="00DB2ADE"/>
    <w:rsid w:val="00DC7E67"/>
    <w:rsid w:val="00DE2FCE"/>
    <w:rsid w:val="00E21FCE"/>
    <w:rsid w:val="00E360B7"/>
    <w:rsid w:val="00E5262E"/>
    <w:rsid w:val="00E563B3"/>
    <w:rsid w:val="00E73C3A"/>
    <w:rsid w:val="00EB7613"/>
    <w:rsid w:val="00F02BA1"/>
    <w:rsid w:val="00F1542D"/>
    <w:rsid w:val="00F23516"/>
    <w:rsid w:val="00F404B5"/>
    <w:rsid w:val="00F545B9"/>
    <w:rsid w:val="00F6253A"/>
    <w:rsid w:val="00F639B6"/>
    <w:rsid w:val="00FB31AA"/>
    <w:rsid w:val="00FF51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148E439B"/>
  <w15:chartTrackingRefBased/>
  <w15:docId w15:val="{128F5634-A181-4065-A71B-5E791D26CA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56A0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2656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4A26F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4A26F1"/>
    <w:rPr>
      <w:rFonts w:ascii="Segoe UI" w:hAnsi="Segoe UI" w:cs="Segoe UI"/>
      <w:sz w:val="18"/>
      <w:szCs w:val="18"/>
    </w:rPr>
  </w:style>
  <w:style w:type="paragraph" w:styleId="a6">
    <w:name w:val="List Paragraph"/>
    <w:aliases w:val="List Paragraph,ПАРАГРАФ"/>
    <w:basedOn w:val="a"/>
    <w:link w:val="a7"/>
    <w:qFormat/>
    <w:rsid w:val="00603FB7"/>
    <w:pPr>
      <w:spacing w:line="256" w:lineRule="auto"/>
      <w:ind w:left="720"/>
      <w:contextualSpacing/>
    </w:pPr>
  </w:style>
  <w:style w:type="paragraph" w:customStyle="1" w:styleId="ConsPlusNormal">
    <w:name w:val="ConsPlusNormal"/>
    <w:link w:val="ConsPlusNormal1"/>
    <w:qFormat/>
    <w:rsid w:val="00F6253A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character" w:customStyle="1" w:styleId="ConsPlusNormal1">
    <w:name w:val="ConsPlusNormal1"/>
    <w:link w:val="ConsPlusNormal"/>
    <w:locked/>
    <w:rsid w:val="00F6253A"/>
    <w:rPr>
      <w:rFonts w:ascii="Calibri" w:eastAsia="Times New Roman" w:hAnsi="Calibri" w:cs="Calibri"/>
      <w:szCs w:val="20"/>
      <w:lang w:eastAsia="ru-RU"/>
    </w:rPr>
  </w:style>
  <w:style w:type="paragraph" w:styleId="a8">
    <w:name w:val="Body Text Indent"/>
    <w:basedOn w:val="a"/>
    <w:link w:val="a9"/>
    <w:uiPriority w:val="99"/>
    <w:unhideWhenUsed/>
    <w:rsid w:val="00195239"/>
    <w:pPr>
      <w:ind w:firstLine="567"/>
      <w:jc w:val="both"/>
    </w:pPr>
    <w:rPr>
      <w:rFonts w:ascii="Times New Roman" w:hAnsi="Times New Roman" w:cs="Times New Roman"/>
      <w:sz w:val="28"/>
      <w:szCs w:val="28"/>
    </w:rPr>
  </w:style>
  <w:style w:type="character" w:customStyle="1" w:styleId="a9">
    <w:name w:val="Основной текст с отступом Знак"/>
    <w:basedOn w:val="a0"/>
    <w:link w:val="a8"/>
    <w:uiPriority w:val="99"/>
    <w:rsid w:val="00195239"/>
    <w:rPr>
      <w:rFonts w:ascii="Times New Roman" w:hAnsi="Times New Roman" w:cs="Times New Roman"/>
      <w:sz w:val="28"/>
      <w:szCs w:val="28"/>
    </w:rPr>
  </w:style>
  <w:style w:type="paragraph" w:customStyle="1" w:styleId="1">
    <w:name w:val="1"/>
    <w:basedOn w:val="a"/>
    <w:rsid w:val="00AB55B3"/>
    <w:pPr>
      <w:spacing w:after="0" w:line="240" w:lineRule="auto"/>
    </w:pPr>
    <w:rPr>
      <w:rFonts w:ascii="Verdana" w:eastAsia="Times New Roman" w:hAnsi="Verdana" w:cs="Verdana"/>
      <w:sz w:val="20"/>
      <w:szCs w:val="20"/>
      <w:lang w:val="en-US"/>
    </w:rPr>
  </w:style>
  <w:style w:type="character" w:customStyle="1" w:styleId="a7">
    <w:name w:val="Абзац списка Знак"/>
    <w:aliases w:val="List Paragraph Знак,ПАРАГРАФ Знак"/>
    <w:link w:val="a6"/>
    <w:locked/>
    <w:rsid w:val="00CE2F0E"/>
  </w:style>
  <w:style w:type="paragraph" w:styleId="2">
    <w:name w:val="Body Text Indent 2"/>
    <w:basedOn w:val="a"/>
    <w:link w:val="20"/>
    <w:uiPriority w:val="99"/>
    <w:unhideWhenUsed/>
    <w:rsid w:val="00532E0E"/>
    <w:pPr>
      <w:autoSpaceDE w:val="0"/>
      <w:autoSpaceDN w:val="0"/>
      <w:adjustRightInd w:val="0"/>
      <w:spacing w:after="0" w:line="240" w:lineRule="auto"/>
      <w:ind w:firstLine="709"/>
      <w:jc w:val="both"/>
    </w:pPr>
    <w:rPr>
      <w:rFonts w:ascii="Times New Roman" w:hAnsi="Times New Roman" w:cs="Times New Roman"/>
      <w:sz w:val="28"/>
      <w:szCs w:val="28"/>
    </w:rPr>
  </w:style>
  <w:style w:type="character" w:customStyle="1" w:styleId="20">
    <w:name w:val="Основной текст с отступом 2 Знак"/>
    <w:basedOn w:val="a0"/>
    <w:link w:val="2"/>
    <w:uiPriority w:val="99"/>
    <w:rsid w:val="00532E0E"/>
    <w:rPr>
      <w:rFonts w:ascii="Times New Roman" w:hAnsi="Times New Roman" w:cs="Times New Roman"/>
      <w:sz w:val="28"/>
      <w:szCs w:val="28"/>
    </w:rPr>
  </w:style>
  <w:style w:type="paragraph" w:styleId="3">
    <w:name w:val="Body Text Indent 3"/>
    <w:basedOn w:val="a"/>
    <w:link w:val="30"/>
    <w:uiPriority w:val="99"/>
    <w:unhideWhenUsed/>
    <w:rsid w:val="008E44C7"/>
    <w:pPr>
      <w:spacing w:after="0" w:line="240" w:lineRule="auto"/>
      <w:ind w:firstLine="708"/>
      <w:jc w:val="both"/>
    </w:pPr>
    <w:rPr>
      <w:rFonts w:ascii="Times New Roman" w:hAnsi="Times New Roman" w:cs="Times New Roman"/>
      <w:sz w:val="28"/>
      <w:szCs w:val="28"/>
    </w:rPr>
  </w:style>
  <w:style w:type="character" w:customStyle="1" w:styleId="30">
    <w:name w:val="Основной текст с отступом 3 Знак"/>
    <w:basedOn w:val="a0"/>
    <w:link w:val="3"/>
    <w:uiPriority w:val="99"/>
    <w:rsid w:val="008E44C7"/>
    <w:rPr>
      <w:rFonts w:ascii="Times New Roman" w:hAnsi="Times New Roman" w:cs="Times New Roman"/>
      <w:sz w:val="28"/>
      <w:szCs w:val="28"/>
    </w:rPr>
  </w:style>
  <w:style w:type="character" w:styleId="aa">
    <w:name w:val="Strong"/>
    <w:qFormat/>
    <w:rsid w:val="002038E4"/>
    <w:rPr>
      <w:b/>
      <w:bCs/>
    </w:rPr>
  </w:style>
  <w:style w:type="table" w:customStyle="1" w:styleId="10">
    <w:name w:val="Сетка таблицы1"/>
    <w:basedOn w:val="a1"/>
    <w:next w:val="a3"/>
    <w:uiPriority w:val="59"/>
    <w:rsid w:val="002038E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Body Text"/>
    <w:basedOn w:val="a"/>
    <w:link w:val="ac"/>
    <w:uiPriority w:val="99"/>
    <w:unhideWhenUsed/>
    <w:rsid w:val="00812665"/>
    <w:pPr>
      <w:suppressAutoHyphens/>
      <w:autoSpaceDE w:val="0"/>
      <w:spacing w:after="0" w:line="240" w:lineRule="auto"/>
      <w:jc w:val="both"/>
    </w:pPr>
    <w:rPr>
      <w:rFonts w:ascii="Times New Roman" w:hAnsi="Times New Roman" w:cs="Times New Roman"/>
      <w:color w:val="000000"/>
      <w:sz w:val="26"/>
      <w:szCs w:val="26"/>
      <w:lang w:eastAsia="ar-SA"/>
    </w:rPr>
  </w:style>
  <w:style w:type="character" w:customStyle="1" w:styleId="ac">
    <w:name w:val="Основной текст Знак"/>
    <w:basedOn w:val="a0"/>
    <w:link w:val="ab"/>
    <w:uiPriority w:val="99"/>
    <w:rsid w:val="00812665"/>
    <w:rPr>
      <w:rFonts w:ascii="Times New Roman" w:hAnsi="Times New Roman" w:cs="Times New Roman"/>
      <w:color w:val="000000"/>
      <w:sz w:val="26"/>
      <w:szCs w:val="26"/>
      <w:lang w:eastAsia="ar-SA"/>
    </w:rPr>
  </w:style>
  <w:style w:type="character" w:customStyle="1" w:styleId="21">
    <w:name w:val="Колонтитул (2)_"/>
    <w:basedOn w:val="a0"/>
    <w:link w:val="22"/>
    <w:rsid w:val="00BC325D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paragraph" w:customStyle="1" w:styleId="22">
    <w:name w:val="Колонтитул (2)"/>
    <w:basedOn w:val="a"/>
    <w:link w:val="21"/>
    <w:rsid w:val="00BC325D"/>
    <w:pPr>
      <w:widowControl w:val="0"/>
      <w:shd w:val="clear" w:color="auto" w:fill="FFFFFF"/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styleId="ad">
    <w:name w:val="header"/>
    <w:basedOn w:val="a"/>
    <w:link w:val="ae"/>
    <w:uiPriority w:val="99"/>
    <w:unhideWhenUsed/>
    <w:rsid w:val="00BC325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Верхний колонтитул Знак"/>
    <w:basedOn w:val="a0"/>
    <w:link w:val="ad"/>
    <w:uiPriority w:val="99"/>
    <w:rsid w:val="00BC325D"/>
  </w:style>
  <w:style w:type="paragraph" w:styleId="af">
    <w:name w:val="footer"/>
    <w:basedOn w:val="a"/>
    <w:link w:val="af0"/>
    <w:uiPriority w:val="99"/>
    <w:unhideWhenUsed/>
    <w:rsid w:val="00BC325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Нижний колонтитул Знак"/>
    <w:basedOn w:val="a0"/>
    <w:link w:val="af"/>
    <w:uiPriority w:val="99"/>
    <w:rsid w:val="00BC325D"/>
  </w:style>
  <w:style w:type="character" w:customStyle="1" w:styleId="af1">
    <w:name w:val="Основной текст_"/>
    <w:basedOn w:val="a0"/>
    <w:link w:val="11"/>
    <w:rsid w:val="00AD7683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11">
    <w:name w:val="Основной текст1"/>
    <w:basedOn w:val="a"/>
    <w:link w:val="af1"/>
    <w:rsid w:val="00AD7683"/>
    <w:pPr>
      <w:widowControl w:val="0"/>
      <w:shd w:val="clear" w:color="auto" w:fill="FFFFFF"/>
      <w:spacing w:after="0" w:line="240" w:lineRule="auto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34639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109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3990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8121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2298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0055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BC0E62-ABD4-438D-BEC4-CE73C6C9F7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2392</TotalTime>
  <Pages>7</Pages>
  <Words>2551</Words>
  <Characters>14546</Characters>
  <Application>Microsoft Office Word</Application>
  <DocSecurity>0</DocSecurity>
  <Lines>121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Байкова Анастасия Николаевна</dc:creator>
  <cp:keywords/>
  <dc:description/>
  <cp:lastModifiedBy>Андреева Ольга Николаевна</cp:lastModifiedBy>
  <cp:revision>22</cp:revision>
  <cp:lastPrinted>2025-12-16T05:35:00Z</cp:lastPrinted>
  <dcterms:created xsi:type="dcterms:W3CDTF">2025-12-03T08:44:00Z</dcterms:created>
  <dcterms:modified xsi:type="dcterms:W3CDTF">2025-12-19T05:26:00Z</dcterms:modified>
</cp:coreProperties>
</file>