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</w:t>
      </w:r>
      <w:r w:rsidR="00A151BA" w:rsidRPr="00A151BA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A151BA" w:rsidRPr="00A151BA">
        <w:rPr>
          <w:b/>
          <w:sz w:val="28"/>
          <w:szCs w:val="28"/>
          <w:u w:val="single"/>
        </w:rPr>
        <w:t>38:31:000029:ЗУ</w:t>
      </w:r>
      <w:proofErr w:type="gramEnd"/>
      <w:r w:rsidR="00A151BA" w:rsidRPr="00A151BA">
        <w:rPr>
          <w:b/>
          <w:sz w:val="28"/>
          <w:szCs w:val="28"/>
          <w:u w:val="single"/>
        </w:rPr>
        <w:t>1 по адресу: Российская Федерация, Иркутская область, городской округ город Усолье-Сибирское, город Усолье-Сибирское, улица Ленина, земельный участок 76а/1, в части уменьшения минимальной площади земельного участка для установления вида разрешенного использования «магазины 4.4» до 74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A151BA">
        <w:rPr>
          <w:color w:val="000000"/>
          <w:sz w:val="28"/>
          <w:szCs w:val="28"/>
          <w:u w:val="single"/>
        </w:rPr>
        <w:t>04.06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3D6903">
        <w:rPr>
          <w:color w:val="000000"/>
          <w:sz w:val="28"/>
          <w:szCs w:val="28"/>
          <w:u w:val="single"/>
        </w:rPr>
        <w:t>67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</w:t>
      </w:r>
      <w:bookmarkStart w:id="0" w:name="_GoBack"/>
      <w:bookmarkEnd w:id="0"/>
      <w:r w:rsidR="00F54C4A" w:rsidRPr="0067175C">
        <w:rPr>
          <w:color w:val="000000"/>
          <w:sz w:val="28"/>
          <w:szCs w:val="28"/>
          <w:u w:val="single"/>
        </w:rPr>
        <w:t>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>городской округ город Усолье-Сибирское, город Усолье-Сибирское, улица Ленина, земельный участок 76а/1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151BA" w:rsidRPr="00A151BA">
        <w:rPr>
          <w:b/>
          <w:sz w:val="28"/>
          <w:szCs w:val="28"/>
          <w:u w:val="single"/>
        </w:rPr>
        <w:t>условным номером 38:31:000029:ЗУ1 по адресу: Российская Федерация, Иркутская область, городской округ город Усолье-Сибирское, город Усолье-Сибирское, улица Ленина, земельный участок 76а/1, в части уменьшения минимальной площади земельного участка для установления вида разрешенного использования «магазины 4.4» до 74 кв.м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151BA">
        <w:rPr>
          <w:b/>
          <w:color w:val="000000"/>
          <w:sz w:val="28"/>
          <w:szCs w:val="28"/>
          <w:u w:val="single"/>
        </w:rPr>
        <w:t>21.06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151BA">
        <w:rPr>
          <w:b/>
          <w:color w:val="000000"/>
          <w:sz w:val="28"/>
          <w:szCs w:val="28"/>
          <w:u w:val="single"/>
        </w:rPr>
        <w:t>14.06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151BA">
        <w:rPr>
          <w:b/>
          <w:color w:val="000000"/>
          <w:sz w:val="28"/>
          <w:szCs w:val="28"/>
          <w:u w:val="single"/>
        </w:rPr>
        <w:t>21.06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A151BA">
        <w:rPr>
          <w:b/>
          <w:color w:val="000000"/>
          <w:sz w:val="28"/>
          <w:szCs w:val="28"/>
          <w:u w:val="single"/>
        </w:rPr>
        <w:t>4.06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496B5B">
        <w:rPr>
          <w:b/>
          <w:color w:val="000000"/>
          <w:sz w:val="28"/>
          <w:szCs w:val="28"/>
          <w:u w:val="single"/>
        </w:rPr>
        <w:t>2</w:t>
      </w:r>
      <w:r w:rsidR="00A151BA">
        <w:rPr>
          <w:b/>
          <w:color w:val="000000"/>
          <w:sz w:val="28"/>
          <w:szCs w:val="28"/>
          <w:u w:val="single"/>
        </w:rPr>
        <w:t>1.06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3D6903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131C0-3BAA-4B72-BACD-19A1D10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194</cp:revision>
  <cp:lastPrinted>2024-06-04T03:10:00Z</cp:lastPrinted>
  <dcterms:created xsi:type="dcterms:W3CDTF">2019-09-13T01:23:00Z</dcterms:created>
  <dcterms:modified xsi:type="dcterms:W3CDTF">2024-06-04T03:10:00Z</dcterms:modified>
</cp:coreProperties>
</file>