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D07" w:rsidRPr="00250A0A" w:rsidRDefault="00ED4D07" w:rsidP="004E682C">
      <w:pPr>
        <w:autoSpaceDE w:val="0"/>
        <w:autoSpaceDN w:val="0"/>
        <w:adjustRightInd w:val="0"/>
        <w:jc w:val="right"/>
        <w:outlineLvl w:val="0"/>
        <w:rPr>
          <w:sz w:val="27"/>
          <w:szCs w:val="27"/>
        </w:rPr>
      </w:pPr>
      <w:r w:rsidRPr="00250A0A">
        <w:rPr>
          <w:sz w:val="27"/>
          <w:szCs w:val="27"/>
        </w:rPr>
        <w:t>Приложение 4</w:t>
      </w:r>
    </w:p>
    <w:p w:rsidR="00ED4D07" w:rsidRDefault="00ED4D07" w:rsidP="00ED4D07">
      <w:pPr>
        <w:autoSpaceDE w:val="0"/>
        <w:autoSpaceDN w:val="0"/>
        <w:adjustRightInd w:val="0"/>
        <w:jc w:val="right"/>
        <w:outlineLvl w:val="0"/>
      </w:pPr>
      <w:r w:rsidRPr="00250A0A">
        <w:rPr>
          <w:sz w:val="27"/>
          <w:szCs w:val="27"/>
        </w:rPr>
        <w:t xml:space="preserve">                                        </w:t>
      </w:r>
      <w:r>
        <w:rPr>
          <w:sz w:val="27"/>
          <w:szCs w:val="27"/>
        </w:rPr>
        <w:t xml:space="preserve">                             </w:t>
      </w:r>
      <w:r w:rsidRPr="00250A0A">
        <w:rPr>
          <w:sz w:val="27"/>
          <w:szCs w:val="27"/>
        </w:rPr>
        <w:t>к Отчету о реализации Программы</w:t>
      </w:r>
    </w:p>
    <w:p w:rsidR="00ED4D07" w:rsidRPr="008C55AB" w:rsidRDefault="00ED4D07" w:rsidP="00ED4D07">
      <w:pPr>
        <w:autoSpaceDE w:val="0"/>
        <w:autoSpaceDN w:val="0"/>
        <w:adjustRightInd w:val="0"/>
        <w:jc w:val="both"/>
        <w:outlineLvl w:val="0"/>
      </w:pPr>
    </w:p>
    <w:p w:rsidR="00ED4D07" w:rsidRDefault="00ED4D07" w:rsidP="00ED4D0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Оценка эффективности реализации муниципальной программы </w:t>
      </w:r>
    </w:p>
    <w:p w:rsidR="00ED4D07" w:rsidRDefault="00ED4D07" w:rsidP="00ED4D0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города Усолье-Сибирское «Охрана окружающей среды» </w:t>
      </w:r>
    </w:p>
    <w:p w:rsidR="00ED4D07" w:rsidRDefault="00ED4D07" w:rsidP="00ED4D0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2019-2025 годы</w:t>
      </w:r>
    </w:p>
    <w:p w:rsidR="00ED4D07" w:rsidRDefault="00ED4D07" w:rsidP="00ED4D0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за 202</w:t>
      </w:r>
      <w:r w:rsidR="003C6908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 год</w:t>
      </w:r>
    </w:p>
    <w:p w:rsidR="00ED4D07" w:rsidRDefault="00ED4D07" w:rsidP="00ED4D07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</w:t>
      </w:r>
    </w:p>
    <w:p w:rsidR="00ED4D07" w:rsidRPr="000E6B8E" w:rsidRDefault="00ED4D07" w:rsidP="00ED4D0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B6612">
        <w:rPr>
          <w:bCs/>
          <w:sz w:val="28"/>
          <w:szCs w:val="28"/>
        </w:rPr>
        <w:t xml:space="preserve">Оценка эффективности проведена в соответствии с Порядком </w:t>
      </w:r>
      <w:r w:rsidRPr="000E6B8E">
        <w:rPr>
          <w:bCs/>
          <w:sz w:val="28"/>
          <w:szCs w:val="28"/>
        </w:rPr>
        <w:t>проведения оценки эффективности реализации муниципальных программ города Усолье-Сибирское, утвержденным постановлением администрации города Усолье-Сибирское от 01 августа 2019 года № 1901 (далее – Порядок).</w:t>
      </w:r>
    </w:p>
    <w:p w:rsidR="00ED4D07" w:rsidRPr="000E6B8E" w:rsidRDefault="008160B6" w:rsidP="00ED4D0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1. Для оценки эффективности П</w:t>
      </w:r>
      <w:r w:rsidR="00ED4D07" w:rsidRPr="000E6B8E">
        <w:rPr>
          <w:rFonts w:eastAsia="Calibri"/>
          <w:b/>
          <w:sz w:val="28"/>
          <w:szCs w:val="28"/>
          <w:lang w:eastAsia="en-US"/>
        </w:rPr>
        <w:t>одпрограммы 1 «Снижение экологической нагрузки на городскую среду города Усолье-Сибирское» на 2019-202</w:t>
      </w:r>
      <w:r w:rsidR="00ED2962" w:rsidRPr="000E6B8E">
        <w:rPr>
          <w:rFonts w:eastAsia="Calibri"/>
          <w:b/>
          <w:sz w:val="28"/>
          <w:szCs w:val="28"/>
          <w:lang w:eastAsia="en-US"/>
        </w:rPr>
        <w:t>5</w:t>
      </w:r>
      <w:r w:rsidR="00ED4D07" w:rsidRPr="000E6B8E">
        <w:rPr>
          <w:rFonts w:eastAsia="Calibri"/>
          <w:b/>
          <w:sz w:val="28"/>
          <w:szCs w:val="28"/>
          <w:lang w:eastAsia="en-US"/>
        </w:rPr>
        <w:t xml:space="preserve"> годы </w:t>
      </w:r>
      <w:r w:rsidR="00ED4D07" w:rsidRPr="000E6B8E">
        <w:rPr>
          <w:rFonts w:eastAsia="Calibri"/>
          <w:sz w:val="28"/>
          <w:szCs w:val="28"/>
          <w:lang w:eastAsia="en-US"/>
        </w:rPr>
        <w:t xml:space="preserve">(далее – Подпрограмма 1) учитываются </w:t>
      </w:r>
      <w:r w:rsidR="003C6908">
        <w:rPr>
          <w:rFonts w:eastAsia="Calibri"/>
          <w:sz w:val="28"/>
          <w:szCs w:val="28"/>
          <w:lang w:eastAsia="en-US"/>
        </w:rPr>
        <w:t>7</w:t>
      </w:r>
      <w:r w:rsidR="00ED4D07" w:rsidRPr="000E6B8E">
        <w:rPr>
          <w:rFonts w:eastAsia="Calibri"/>
          <w:sz w:val="28"/>
          <w:szCs w:val="28"/>
          <w:lang w:eastAsia="en-US"/>
        </w:rPr>
        <w:t xml:space="preserve"> целевых показателей,</w:t>
      </w:r>
      <w:r w:rsidR="00ED4D07" w:rsidRPr="000E6B8E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ED4D07" w:rsidRPr="000E6B8E">
        <w:rPr>
          <w:rFonts w:eastAsia="Calibri"/>
          <w:sz w:val="28"/>
          <w:szCs w:val="28"/>
          <w:lang w:eastAsia="en-US"/>
        </w:rPr>
        <w:t xml:space="preserve">необходимых для комплексного анализа основных направлений. </w:t>
      </w:r>
    </w:p>
    <w:p w:rsidR="00ED4D07" w:rsidRPr="000E6B8E" w:rsidRDefault="00ED4D07" w:rsidP="00ED4D0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E6B8E">
        <w:rPr>
          <w:rFonts w:eastAsia="Calibri"/>
          <w:sz w:val="28"/>
          <w:szCs w:val="28"/>
          <w:lang w:eastAsia="en-US"/>
        </w:rPr>
        <w:t xml:space="preserve"> </w:t>
      </w:r>
      <w:r w:rsidRPr="000E6B8E">
        <w:rPr>
          <w:rFonts w:eastAsia="Calibri"/>
          <w:sz w:val="28"/>
          <w:szCs w:val="28"/>
          <w:u w:val="single"/>
          <w:lang w:eastAsia="en-US"/>
        </w:rPr>
        <w:t>Оценка степени достижения цели и решения задач Подпрограммы 1</w:t>
      </w:r>
      <w:r w:rsidRPr="000E6B8E">
        <w:rPr>
          <w:rFonts w:eastAsia="Calibri"/>
          <w:sz w:val="28"/>
          <w:szCs w:val="28"/>
          <w:lang w:eastAsia="en-US"/>
        </w:rPr>
        <w:t xml:space="preserve"> определяется путем сопоставления фактически достигнутых значений показателя подпрограммы и его планового значения:</w:t>
      </w:r>
    </w:p>
    <w:p w:rsidR="00ED4D07" w:rsidRPr="000E6B8E" w:rsidRDefault="00ED4D07" w:rsidP="00ED4D07">
      <w:pPr>
        <w:autoSpaceDE w:val="0"/>
        <w:autoSpaceDN w:val="0"/>
        <w:adjustRightInd w:val="0"/>
        <w:ind w:firstLine="709"/>
        <w:rPr>
          <w:rFonts w:eastAsia="Calibri"/>
          <w:b/>
          <w:sz w:val="28"/>
          <w:szCs w:val="28"/>
          <w:lang w:eastAsia="en-US"/>
        </w:rPr>
      </w:pPr>
      <w:r w:rsidRPr="000E6B8E">
        <w:rPr>
          <w:rFonts w:eastAsia="Calibri"/>
          <w:sz w:val="28"/>
          <w:szCs w:val="28"/>
          <w:lang w:eastAsia="en-US"/>
        </w:rPr>
        <w:t>(100/100+</w:t>
      </w:r>
      <w:r w:rsidR="003C6908">
        <w:rPr>
          <w:rFonts w:eastAsia="Calibri"/>
          <w:sz w:val="28"/>
          <w:szCs w:val="28"/>
          <w:lang w:eastAsia="en-US"/>
        </w:rPr>
        <w:t>70/70+</w:t>
      </w:r>
      <w:r w:rsidRPr="000E6B8E">
        <w:rPr>
          <w:rFonts w:eastAsia="Calibri"/>
          <w:sz w:val="28"/>
          <w:szCs w:val="28"/>
          <w:lang w:eastAsia="en-US"/>
        </w:rPr>
        <w:t>1</w:t>
      </w:r>
      <w:r w:rsidR="003C6908">
        <w:rPr>
          <w:rFonts w:eastAsia="Calibri"/>
          <w:sz w:val="28"/>
          <w:szCs w:val="28"/>
          <w:lang w:eastAsia="en-US"/>
        </w:rPr>
        <w:t>74</w:t>
      </w:r>
      <w:r w:rsidRPr="000E6B8E">
        <w:rPr>
          <w:rFonts w:eastAsia="Calibri"/>
          <w:sz w:val="28"/>
          <w:szCs w:val="28"/>
          <w:lang w:eastAsia="en-US"/>
        </w:rPr>
        <w:t>/1</w:t>
      </w:r>
      <w:r w:rsidR="003C6908">
        <w:rPr>
          <w:rFonts w:eastAsia="Calibri"/>
          <w:sz w:val="28"/>
          <w:szCs w:val="28"/>
          <w:lang w:eastAsia="en-US"/>
        </w:rPr>
        <w:t>74</w:t>
      </w:r>
      <w:r w:rsidRPr="000E6B8E">
        <w:rPr>
          <w:rFonts w:eastAsia="Calibri"/>
          <w:sz w:val="28"/>
          <w:szCs w:val="28"/>
          <w:lang w:eastAsia="en-US"/>
        </w:rPr>
        <w:t>+</w:t>
      </w:r>
      <w:r w:rsidR="003C6908">
        <w:rPr>
          <w:rFonts w:eastAsia="Calibri"/>
          <w:sz w:val="28"/>
          <w:szCs w:val="28"/>
          <w:lang w:eastAsia="en-US"/>
        </w:rPr>
        <w:t>224</w:t>
      </w:r>
      <w:r w:rsidRPr="000E6B8E">
        <w:rPr>
          <w:rFonts w:eastAsia="Calibri"/>
          <w:sz w:val="28"/>
          <w:szCs w:val="28"/>
          <w:lang w:eastAsia="en-US"/>
        </w:rPr>
        <w:t>/</w:t>
      </w:r>
      <w:r w:rsidR="003C6908">
        <w:rPr>
          <w:rFonts w:eastAsia="Calibri"/>
          <w:sz w:val="28"/>
          <w:szCs w:val="28"/>
          <w:lang w:eastAsia="en-US"/>
        </w:rPr>
        <w:t>224</w:t>
      </w:r>
      <w:r w:rsidR="00ED2962" w:rsidRPr="000E6B8E">
        <w:rPr>
          <w:rFonts w:eastAsia="Calibri"/>
          <w:sz w:val="28"/>
          <w:szCs w:val="28"/>
          <w:lang w:eastAsia="en-US"/>
        </w:rPr>
        <w:t>+</w:t>
      </w:r>
      <w:r w:rsidR="003C6908">
        <w:rPr>
          <w:rFonts w:eastAsia="Calibri"/>
          <w:sz w:val="28"/>
          <w:szCs w:val="28"/>
          <w:lang w:eastAsia="en-US"/>
        </w:rPr>
        <w:t>100</w:t>
      </w:r>
      <w:r w:rsidR="00ED2962" w:rsidRPr="000E6B8E">
        <w:rPr>
          <w:rFonts w:eastAsia="Calibri"/>
          <w:sz w:val="28"/>
          <w:szCs w:val="28"/>
          <w:lang w:eastAsia="en-US"/>
        </w:rPr>
        <w:t>/</w:t>
      </w:r>
      <w:r w:rsidR="003C6908">
        <w:rPr>
          <w:rFonts w:eastAsia="Calibri"/>
          <w:sz w:val="28"/>
          <w:szCs w:val="28"/>
          <w:lang w:eastAsia="en-US"/>
        </w:rPr>
        <w:t>100+5</w:t>
      </w:r>
      <w:r w:rsidR="008160B6">
        <w:rPr>
          <w:rFonts w:eastAsia="Calibri"/>
          <w:sz w:val="28"/>
          <w:szCs w:val="28"/>
          <w:lang w:eastAsia="en-US"/>
        </w:rPr>
        <w:t>2</w:t>
      </w:r>
      <w:r w:rsidR="003C6908">
        <w:rPr>
          <w:rFonts w:eastAsia="Calibri"/>
          <w:sz w:val="28"/>
          <w:szCs w:val="28"/>
          <w:lang w:eastAsia="en-US"/>
        </w:rPr>
        <w:t>/5</w:t>
      </w:r>
      <w:r w:rsidR="008160B6">
        <w:rPr>
          <w:rFonts w:eastAsia="Calibri"/>
          <w:sz w:val="28"/>
          <w:szCs w:val="28"/>
          <w:lang w:eastAsia="en-US"/>
        </w:rPr>
        <w:t>2</w:t>
      </w:r>
      <w:r w:rsidR="003C6908">
        <w:rPr>
          <w:rFonts w:eastAsia="Calibri"/>
          <w:sz w:val="28"/>
          <w:szCs w:val="28"/>
          <w:lang w:eastAsia="en-US"/>
        </w:rPr>
        <w:t>+100/100</w:t>
      </w:r>
      <w:r w:rsidRPr="000E6B8E">
        <w:rPr>
          <w:rFonts w:eastAsia="Calibri"/>
          <w:sz w:val="28"/>
          <w:szCs w:val="28"/>
          <w:lang w:eastAsia="en-US"/>
        </w:rPr>
        <w:t>)/</w:t>
      </w:r>
      <w:r w:rsidR="003C6908">
        <w:rPr>
          <w:rFonts w:eastAsia="Calibri"/>
          <w:sz w:val="28"/>
          <w:szCs w:val="28"/>
          <w:lang w:eastAsia="en-US"/>
        </w:rPr>
        <w:t>7</w:t>
      </w:r>
      <w:r w:rsidRPr="000E6B8E">
        <w:rPr>
          <w:rFonts w:eastAsia="Calibri"/>
          <w:sz w:val="28"/>
          <w:szCs w:val="28"/>
          <w:lang w:eastAsia="en-US"/>
        </w:rPr>
        <w:t xml:space="preserve"> = 1,0</w:t>
      </w:r>
    </w:p>
    <w:p w:rsidR="00ED4D07" w:rsidRPr="000E6B8E" w:rsidRDefault="00ED4D07" w:rsidP="00ED4D0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E6B8E">
        <w:rPr>
          <w:rFonts w:eastAsia="Calibri"/>
          <w:sz w:val="28"/>
          <w:szCs w:val="28"/>
          <w:u w:val="single"/>
          <w:lang w:eastAsia="en-US"/>
        </w:rPr>
        <w:t>Оценка степени соответствия запланированному уровню затрат и эффективности использования средств</w:t>
      </w:r>
      <w:r w:rsidRPr="000E6B8E">
        <w:rPr>
          <w:rFonts w:eastAsia="Calibri"/>
          <w:sz w:val="28"/>
          <w:szCs w:val="28"/>
          <w:lang w:eastAsia="en-US"/>
        </w:rPr>
        <w:t>, направленных на реализацию Подпрограммы 1, определяется путем сопоставления фактических и плановых объемов финанси</w:t>
      </w:r>
      <w:r w:rsidR="008160B6">
        <w:rPr>
          <w:rFonts w:eastAsia="Calibri"/>
          <w:sz w:val="28"/>
          <w:szCs w:val="28"/>
          <w:lang w:eastAsia="en-US"/>
        </w:rPr>
        <w:t>рования П</w:t>
      </w:r>
      <w:r w:rsidRPr="000E6B8E">
        <w:rPr>
          <w:rFonts w:eastAsia="Calibri"/>
          <w:sz w:val="28"/>
          <w:szCs w:val="28"/>
          <w:lang w:eastAsia="en-US"/>
        </w:rPr>
        <w:t>одпрограммы 1:</w:t>
      </w:r>
    </w:p>
    <w:p w:rsidR="00ED4D07" w:rsidRPr="000E6B8E" w:rsidRDefault="00ED4D07" w:rsidP="00ED4D07">
      <w:pPr>
        <w:autoSpaceDE w:val="0"/>
        <w:autoSpaceDN w:val="0"/>
        <w:adjustRightInd w:val="0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0E6B8E">
        <w:rPr>
          <w:rFonts w:eastAsia="Calibri"/>
          <w:sz w:val="28"/>
          <w:szCs w:val="28"/>
          <w:lang w:eastAsia="en-US"/>
        </w:rPr>
        <w:t>(</w:t>
      </w:r>
      <w:r w:rsidR="00FE6C94" w:rsidRPr="00FE6C94">
        <w:rPr>
          <w:rFonts w:eastAsia="Calibri"/>
          <w:sz w:val="28"/>
          <w:szCs w:val="28"/>
          <w:lang w:eastAsia="en-US"/>
        </w:rPr>
        <w:t xml:space="preserve">52 661 001,44 </w:t>
      </w:r>
      <w:r w:rsidRPr="000E6B8E">
        <w:rPr>
          <w:sz w:val="28"/>
          <w:szCs w:val="28"/>
        </w:rPr>
        <w:t>/</w:t>
      </w:r>
      <w:r w:rsidR="00FE6C94" w:rsidRPr="00FE6C94">
        <w:t xml:space="preserve"> </w:t>
      </w:r>
      <w:r w:rsidR="00FE6C94" w:rsidRPr="00FE6C94">
        <w:rPr>
          <w:sz w:val="28"/>
          <w:szCs w:val="28"/>
        </w:rPr>
        <w:t>53 686 787,20</w:t>
      </w:r>
      <w:r w:rsidRPr="000E6B8E">
        <w:rPr>
          <w:rFonts w:eastAsia="Calibri"/>
          <w:sz w:val="28"/>
          <w:szCs w:val="28"/>
          <w:lang w:eastAsia="en-US"/>
        </w:rPr>
        <w:t xml:space="preserve">) = </w:t>
      </w:r>
      <w:r w:rsidRPr="000E6B8E">
        <w:rPr>
          <w:rFonts w:eastAsia="Calibri"/>
          <w:b/>
          <w:sz w:val="28"/>
          <w:szCs w:val="28"/>
          <w:lang w:eastAsia="en-US"/>
        </w:rPr>
        <w:t>0,</w:t>
      </w:r>
      <w:r w:rsidR="001A24E4">
        <w:rPr>
          <w:rFonts w:eastAsia="Calibri"/>
          <w:b/>
          <w:sz w:val="28"/>
          <w:szCs w:val="28"/>
          <w:lang w:eastAsia="en-US"/>
        </w:rPr>
        <w:t>9</w:t>
      </w:r>
      <w:r w:rsidR="00FE6C94">
        <w:rPr>
          <w:rFonts w:eastAsia="Calibri"/>
          <w:b/>
          <w:sz w:val="28"/>
          <w:szCs w:val="28"/>
          <w:lang w:eastAsia="en-US"/>
        </w:rPr>
        <w:t>8</w:t>
      </w:r>
    </w:p>
    <w:p w:rsidR="00ED4D07" w:rsidRPr="000E6B8E" w:rsidRDefault="00ED4D07" w:rsidP="00ED4D07">
      <w:pPr>
        <w:autoSpaceDE w:val="0"/>
        <w:autoSpaceDN w:val="0"/>
        <w:adjustRightInd w:val="0"/>
        <w:ind w:firstLine="709"/>
        <w:jc w:val="both"/>
        <w:rPr>
          <w:rFonts w:eastAsia="Calibri"/>
          <w:b/>
          <w:sz w:val="28"/>
          <w:szCs w:val="28"/>
          <w:u w:val="single"/>
          <w:lang w:eastAsia="en-US"/>
        </w:rPr>
      </w:pPr>
      <w:r w:rsidRPr="000E6B8E">
        <w:rPr>
          <w:rFonts w:eastAsia="Calibri"/>
          <w:sz w:val="28"/>
          <w:szCs w:val="28"/>
          <w:u w:val="single"/>
          <w:lang w:eastAsia="en-US"/>
        </w:rPr>
        <w:t xml:space="preserve">Эффективность реализации Подпрограммы 1: </w:t>
      </w:r>
      <w:r w:rsidRPr="000E6B8E">
        <w:rPr>
          <w:rFonts w:eastAsia="Calibri"/>
          <w:sz w:val="28"/>
          <w:szCs w:val="28"/>
          <w:lang w:eastAsia="en-US"/>
        </w:rPr>
        <w:t>(1,0 * 0,9</w:t>
      </w:r>
      <w:r w:rsidR="00FE6C94">
        <w:rPr>
          <w:rFonts w:eastAsia="Calibri"/>
          <w:sz w:val="28"/>
          <w:szCs w:val="28"/>
          <w:lang w:eastAsia="en-US"/>
        </w:rPr>
        <w:t>8</w:t>
      </w:r>
      <w:r w:rsidRPr="000E6B8E">
        <w:rPr>
          <w:rFonts w:eastAsia="Calibri"/>
          <w:sz w:val="28"/>
          <w:szCs w:val="28"/>
          <w:lang w:eastAsia="en-US"/>
        </w:rPr>
        <w:t xml:space="preserve">) = </w:t>
      </w:r>
      <w:r w:rsidRPr="000E6B8E">
        <w:rPr>
          <w:rFonts w:eastAsia="Calibri"/>
          <w:b/>
          <w:sz w:val="28"/>
          <w:szCs w:val="28"/>
          <w:u w:val="single"/>
          <w:lang w:eastAsia="en-US"/>
        </w:rPr>
        <w:t>0,9</w:t>
      </w:r>
      <w:r w:rsidR="00FE6C94">
        <w:rPr>
          <w:rFonts w:eastAsia="Calibri"/>
          <w:b/>
          <w:sz w:val="28"/>
          <w:szCs w:val="28"/>
          <w:u w:val="single"/>
          <w:lang w:eastAsia="en-US"/>
        </w:rPr>
        <w:t>8</w:t>
      </w:r>
    </w:p>
    <w:p w:rsidR="00ED4D07" w:rsidRPr="000E6B8E" w:rsidRDefault="00ED4D07" w:rsidP="00ED4D07">
      <w:pPr>
        <w:autoSpaceDE w:val="0"/>
        <w:autoSpaceDN w:val="0"/>
        <w:adjustRightInd w:val="0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0E6B8E">
        <w:rPr>
          <w:bCs/>
          <w:sz w:val="28"/>
          <w:szCs w:val="28"/>
          <w:lang w:eastAsia="en-US"/>
        </w:rPr>
        <w:t>Согласно критериям оценки эффективности, реализация Подпрограммы 1 является эффективной.</w:t>
      </w:r>
    </w:p>
    <w:p w:rsidR="00ED4D07" w:rsidRPr="000E6B8E" w:rsidRDefault="00ED4D07" w:rsidP="00ED4D0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E6B8E">
        <w:rPr>
          <w:b/>
          <w:bCs/>
          <w:sz w:val="28"/>
          <w:szCs w:val="28"/>
          <w:lang w:eastAsia="en-US"/>
        </w:rPr>
        <w:t>2.</w:t>
      </w:r>
      <w:r w:rsidRPr="000E6B8E">
        <w:rPr>
          <w:b/>
          <w:sz w:val="28"/>
          <w:szCs w:val="28"/>
        </w:rPr>
        <w:t xml:space="preserve"> </w:t>
      </w:r>
      <w:r w:rsidRPr="000E6B8E">
        <w:rPr>
          <w:rFonts w:eastAsia="Calibri"/>
          <w:b/>
          <w:sz w:val="28"/>
          <w:szCs w:val="28"/>
          <w:lang w:eastAsia="en-US"/>
        </w:rPr>
        <w:t xml:space="preserve">Для оценки эффективности </w:t>
      </w:r>
      <w:r w:rsidR="008160B6">
        <w:rPr>
          <w:b/>
          <w:sz w:val="28"/>
          <w:szCs w:val="28"/>
        </w:rPr>
        <w:t>П</w:t>
      </w:r>
      <w:r w:rsidRPr="000E6B8E">
        <w:rPr>
          <w:b/>
          <w:sz w:val="28"/>
          <w:szCs w:val="28"/>
        </w:rPr>
        <w:t xml:space="preserve">одпрограммы </w:t>
      </w:r>
      <w:r w:rsidR="008160B6">
        <w:rPr>
          <w:b/>
          <w:sz w:val="28"/>
          <w:szCs w:val="28"/>
        </w:rPr>
        <w:t xml:space="preserve">2 </w:t>
      </w:r>
      <w:r w:rsidRPr="000E6B8E">
        <w:rPr>
          <w:b/>
          <w:sz w:val="28"/>
          <w:szCs w:val="28"/>
        </w:rPr>
        <w:t>«Озеленение территории города и восстановление природных ресурсов» на 2019-202</w:t>
      </w:r>
      <w:r w:rsidR="00856CDD" w:rsidRPr="000E6B8E">
        <w:rPr>
          <w:b/>
          <w:sz w:val="28"/>
          <w:szCs w:val="28"/>
        </w:rPr>
        <w:t>5</w:t>
      </w:r>
      <w:r w:rsidRPr="000E6B8E">
        <w:rPr>
          <w:b/>
          <w:sz w:val="28"/>
          <w:szCs w:val="28"/>
        </w:rPr>
        <w:t xml:space="preserve"> годы</w:t>
      </w:r>
      <w:r w:rsidRPr="000E6B8E">
        <w:rPr>
          <w:rFonts w:eastAsia="Calibri"/>
          <w:sz w:val="28"/>
          <w:szCs w:val="28"/>
          <w:lang w:eastAsia="en-US"/>
        </w:rPr>
        <w:t xml:space="preserve"> (</w:t>
      </w:r>
      <w:r w:rsidR="003C6908">
        <w:rPr>
          <w:rFonts w:eastAsia="Calibri"/>
          <w:sz w:val="28"/>
          <w:szCs w:val="28"/>
          <w:lang w:eastAsia="en-US"/>
        </w:rPr>
        <w:t>далее – Подпрограмма 2) учитывае</w:t>
      </w:r>
      <w:r w:rsidRPr="000E6B8E">
        <w:rPr>
          <w:rFonts w:eastAsia="Calibri"/>
          <w:sz w:val="28"/>
          <w:szCs w:val="28"/>
          <w:lang w:eastAsia="en-US"/>
        </w:rPr>
        <w:t>тся 2 целевых показателя,</w:t>
      </w:r>
      <w:r w:rsidRPr="000E6B8E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0E6B8E">
        <w:rPr>
          <w:rFonts w:eastAsia="Calibri"/>
          <w:sz w:val="28"/>
          <w:szCs w:val="28"/>
          <w:lang w:eastAsia="en-US"/>
        </w:rPr>
        <w:t>необходимых для комплексного анализа основных направлений.</w:t>
      </w:r>
    </w:p>
    <w:p w:rsidR="00ED4D07" w:rsidRPr="000E6B8E" w:rsidRDefault="00ED4D07" w:rsidP="00ED4D0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E6B8E">
        <w:rPr>
          <w:rFonts w:eastAsia="Calibri"/>
          <w:sz w:val="28"/>
          <w:szCs w:val="28"/>
          <w:u w:val="single"/>
          <w:lang w:eastAsia="en-US"/>
        </w:rPr>
        <w:t xml:space="preserve">Оценка степени достижения цели и решения задач </w:t>
      </w:r>
      <w:r w:rsidRPr="008160B6">
        <w:rPr>
          <w:rFonts w:eastAsia="Calibri"/>
          <w:sz w:val="28"/>
          <w:szCs w:val="28"/>
          <w:u w:val="single"/>
          <w:lang w:eastAsia="en-US"/>
        </w:rPr>
        <w:t>Подпрограммы 2</w:t>
      </w:r>
      <w:r w:rsidRPr="000E6B8E">
        <w:rPr>
          <w:rFonts w:eastAsia="Calibri"/>
          <w:sz w:val="28"/>
          <w:szCs w:val="28"/>
          <w:lang w:eastAsia="en-US"/>
        </w:rPr>
        <w:t xml:space="preserve"> определяется путем сопоставления фактически достигнутого значения показателя подпрограммы и его планового значения:</w:t>
      </w:r>
    </w:p>
    <w:p w:rsidR="00ED4D07" w:rsidRPr="000E6B8E" w:rsidRDefault="00ED4D07" w:rsidP="00ED4D07">
      <w:pPr>
        <w:autoSpaceDE w:val="0"/>
        <w:autoSpaceDN w:val="0"/>
        <w:adjustRightInd w:val="0"/>
        <w:ind w:firstLine="709"/>
        <w:rPr>
          <w:rFonts w:eastAsia="Calibri"/>
          <w:b/>
          <w:sz w:val="28"/>
          <w:szCs w:val="28"/>
          <w:u w:val="single"/>
          <w:lang w:eastAsia="en-US"/>
        </w:rPr>
      </w:pPr>
      <w:r w:rsidRPr="000E6B8E">
        <w:rPr>
          <w:rFonts w:eastAsia="Calibri"/>
          <w:sz w:val="28"/>
          <w:szCs w:val="28"/>
          <w:lang w:eastAsia="en-US"/>
        </w:rPr>
        <w:t>(100/100+1/1)/2 =</w:t>
      </w:r>
      <w:r w:rsidRPr="000E6B8E">
        <w:rPr>
          <w:rFonts w:eastAsia="Calibri"/>
          <w:b/>
          <w:sz w:val="28"/>
          <w:szCs w:val="28"/>
          <w:lang w:eastAsia="en-US"/>
        </w:rPr>
        <w:t>1,0</w:t>
      </w:r>
    </w:p>
    <w:p w:rsidR="00ED4D07" w:rsidRPr="000E6B8E" w:rsidRDefault="00ED4D07" w:rsidP="00ED4D0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E6B8E">
        <w:rPr>
          <w:rFonts w:eastAsia="Calibri"/>
          <w:sz w:val="28"/>
          <w:szCs w:val="28"/>
          <w:u w:val="single"/>
          <w:lang w:eastAsia="en-US"/>
        </w:rPr>
        <w:t>Оценка степени соответствия запланированному уровню затрат и эффективности использования средств</w:t>
      </w:r>
      <w:r w:rsidRPr="000E6B8E">
        <w:rPr>
          <w:rFonts w:eastAsia="Calibri"/>
          <w:sz w:val="28"/>
          <w:szCs w:val="28"/>
          <w:lang w:eastAsia="en-US"/>
        </w:rPr>
        <w:t>, направленных на реализацию Подпрограммы 2, определяется путем сопоставления фактических и плановых объемов финансирования подпрограммы 2:</w:t>
      </w:r>
    </w:p>
    <w:p w:rsidR="00ED4D07" w:rsidRPr="000E6B8E" w:rsidRDefault="00ED4D07" w:rsidP="00ED4D07">
      <w:pPr>
        <w:autoSpaceDE w:val="0"/>
        <w:autoSpaceDN w:val="0"/>
        <w:adjustRightInd w:val="0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0E6B8E">
        <w:rPr>
          <w:rFonts w:eastAsia="Calibri"/>
          <w:sz w:val="28"/>
          <w:szCs w:val="28"/>
          <w:lang w:eastAsia="en-US"/>
        </w:rPr>
        <w:t>(</w:t>
      </w:r>
      <w:r w:rsidR="003C6908" w:rsidRPr="003C6908">
        <w:rPr>
          <w:rFonts w:eastAsia="Calibri"/>
          <w:sz w:val="28"/>
          <w:szCs w:val="28"/>
          <w:lang w:eastAsia="en-US"/>
        </w:rPr>
        <w:t>3 792 171,79</w:t>
      </w:r>
      <w:r w:rsidRPr="000E6B8E">
        <w:rPr>
          <w:sz w:val="28"/>
          <w:szCs w:val="28"/>
        </w:rPr>
        <w:t>/</w:t>
      </w:r>
      <w:r w:rsidR="003C6908" w:rsidRPr="003C6908">
        <w:rPr>
          <w:sz w:val="28"/>
          <w:szCs w:val="28"/>
        </w:rPr>
        <w:t>7 304 873,78</w:t>
      </w:r>
      <w:r w:rsidRPr="000E6B8E">
        <w:rPr>
          <w:rFonts w:eastAsia="Calibri"/>
          <w:sz w:val="28"/>
          <w:szCs w:val="28"/>
          <w:lang w:eastAsia="en-US"/>
        </w:rPr>
        <w:t xml:space="preserve">) = </w:t>
      </w:r>
      <w:r w:rsidR="003C6908">
        <w:rPr>
          <w:rFonts w:eastAsia="Calibri"/>
          <w:b/>
          <w:sz w:val="28"/>
          <w:szCs w:val="28"/>
          <w:lang w:eastAsia="en-US"/>
        </w:rPr>
        <w:t>0</w:t>
      </w:r>
      <w:r w:rsidR="00856CDD" w:rsidRPr="000E6B8E">
        <w:rPr>
          <w:rFonts w:eastAsia="Calibri"/>
          <w:b/>
          <w:sz w:val="28"/>
          <w:szCs w:val="28"/>
          <w:lang w:eastAsia="en-US"/>
        </w:rPr>
        <w:t>,</w:t>
      </w:r>
      <w:r w:rsidR="003C6908">
        <w:rPr>
          <w:rFonts w:eastAsia="Calibri"/>
          <w:b/>
          <w:sz w:val="28"/>
          <w:szCs w:val="28"/>
          <w:lang w:eastAsia="en-US"/>
        </w:rPr>
        <w:t>52</w:t>
      </w:r>
    </w:p>
    <w:p w:rsidR="00ED4D07" w:rsidRPr="000E6B8E" w:rsidRDefault="00ED4D07" w:rsidP="00ED4D07">
      <w:pPr>
        <w:autoSpaceDE w:val="0"/>
        <w:autoSpaceDN w:val="0"/>
        <w:adjustRightInd w:val="0"/>
        <w:ind w:firstLine="709"/>
        <w:jc w:val="both"/>
        <w:rPr>
          <w:rFonts w:eastAsia="Calibri"/>
          <w:b/>
          <w:sz w:val="28"/>
          <w:szCs w:val="28"/>
          <w:u w:val="single"/>
          <w:lang w:eastAsia="en-US"/>
        </w:rPr>
      </w:pPr>
      <w:r w:rsidRPr="000E6B8E">
        <w:rPr>
          <w:rFonts w:eastAsia="Calibri"/>
          <w:sz w:val="28"/>
          <w:szCs w:val="28"/>
          <w:u w:val="single"/>
          <w:lang w:eastAsia="en-US"/>
        </w:rPr>
        <w:t xml:space="preserve">Эффективность реализации Подпрограммы 2: </w:t>
      </w:r>
      <w:r w:rsidRPr="000E6B8E">
        <w:rPr>
          <w:rFonts w:eastAsia="Calibri"/>
          <w:sz w:val="28"/>
          <w:szCs w:val="28"/>
          <w:lang w:eastAsia="en-US"/>
        </w:rPr>
        <w:t xml:space="preserve">(1,0 * </w:t>
      </w:r>
      <w:r w:rsidR="003C6908">
        <w:rPr>
          <w:rFonts w:eastAsia="Calibri"/>
          <w:sz w:val="28"/>
          <w:szCs w:val="28"/>
          <w:lang w:eastAsia="en-US"/>
        </w:rPr>
        <w:t>0</w:t>
      </w:r>
      <w:r w:rsidRPr="000E6B8E">
        <w:rPr>
          <w:rFonts w:eastAsia="Calibri"/>
          <w:sz w:val="28"/>
          <w:szCs w:val="28"/>
          <w:lang w:eastAsia="en-US"/>
        </w:rPr>
        <w:t>,</w:t>
      </w:r>
      <w:r w:rsidR="003C6908">
        <w:rPr>
          <w:rFonts w:eastAsia="Calibri"/>
          <w:sz w:val="28"/>
          <w:szCs w:val="28"/>
          <w:lang w:eastAsia="en-US"/>
        </w:rPr>
        <w:t>52</w:t>
      </w:r>
      <w:r w:rsidRPr="000E6B8E">
        <w:rPr>
          <w:rFonts w:eastAsia="Calibri"/>
          <w:sz w:val="28"/>
          <w:szCs w:val="28"/>
          <w:lang w:eastAsia="en-US"/>
        </w:rPr>
        <w:t xml:space="preserve">) = </w:t>
      </w:r>
      <w:r w:rsidR="003C6908">
        <w:rPr>
          <w:rFonts w:eastAsia="Calibri"/>
          <w:b/>
          <w:sz w:val="28"/>
          <w:szCs w:val="28"/>
          <w:u w:val="single"/>
          <w:lang w:eastAsia="en-US"/>
        </w:rPr>
        <w:t>0</w:t>
      </w:r>
      <w:r w:rsidRPr="000E6B8E">
        <w:rPr>
          <w:rFonts w:eastAsia="Calibri"/>
          <w:b/>
          <w:sz w:val="28"/>
          <w:szCs w:val="28"/>
          <w:u w:val="single"/>
          <w:lang w:eastAsia="en-US"/>
        </w:rPr>
        <w:t>,</w:t>
      </w:r>
      <w:r w:rsidR="003C6908">
        <w:rPr>
          <w:rFonts w:eastAsia="Calibri"/>
          <w:b/>
          <w:sz w:val="28"/>
          <w:szCs w:val="28"/>
          <w:u w:val="single"/>
          <w:lang w:eastAsia="en-US"/>
        </w:rPr>
        <w:t>52</w:t>
      </w:r>
    </w:p>
    <w:p w:rsidR="00ED4D07" w:rsidRPr="000E6B8E" w:rsidRDefault="00ED4D07" w:rsidP="00AD6D4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eastAsia="en-US"/>
        </w:rPr>
      </w:pPr>
      <w:r w:rsidRPr="000E6B8E">
        <w:rPr>
          <w:bCs/>
          <w:sz w:val="28"/>
          <w:szCs w:val="28"/>
          <w:lang w:eastAsia="en-US"/>
        </w:rPr>
        <w:t xml:space="preserve">Согласно критериям оценки эффективности, </w:t>
      </w:r>
      <w:r w:rsidR="001A0D7B">
        <w:rPr>
          <w:bCs/>
          <w:sz w:val="28"/>
          <w:szCs w:val="28"/>
          <w:lang w:eastAsia="en-US"/>
        </w:rPr>
        <w:t xml:space="preserve">уровень </w:t>
      </w:r>
      <w:r w:rsidRPr="000E6B8E">
        <w:rPr>
          <w:bCs/>
          <w:sz w:val="28"/>
          <w:szCs w:val="28"/>
          <w:lang w:eastAsia="en-US"/>
        </w:rPr>
        <w:t>реализаци</w:t>
      </w:r>
      <w:r w:rsidR="001A0D7B">
        <w:rPr>
          <w:bCs/>
          <w:sz w:val="28"/>
          <w:szCs w:val="28"/>
          <w:lang w:eastAsia="en-US"/>
        </w:rPr>
        <w:t>и</w:t>
      </w:r>
      <w:r w:rsidRPr="000E6B8E">
        <w:rPr>
          <w:bCs/>
          <w:sz w:val="28"/>
          <w:szCs w:val="28"/>
          <w:lang w:eastAsia="en-US"/>
        </w:rPr>
        <w:t xml:space="preserve"> Подпрограммы 2 </w:t>
      </w:r>
      <w:r w:rsidR="001A0D7B">
        <w:rPr>
          <w:bCs/>
          <w:sz w:val="28"/>
          <w:szCs w:val="28"/>
          <w:lang w:eastAsia="en-US"/>
        </w:rPr>
        <w:t>–</w:t>
      </w:r>
      <w:r w:rsidR="001A0D7B" w:rsidRPr="001A0D7B">
        <w:rPr>
          <w:bCs/>
          <w:sz w:val="28"/>
          <w:szCs w:val="28"/>
          <w:lang w:eastAsia="en-US"/>
        </w:rPr>
        <w:t xml:space="preserve"> неудовлетворительный</w:t>
      </w:r>
      <w:r w:rsidR="001A0D7B">
        <w:rPr>
          <w:bCs/>
          <w:sz w:val="28"/>
          <w:szCs w:val="28"/>
          <w:lang w:eastAsia="en-US"/>
        </w:rPr>
        <w:t>.</w:t>
      </w:r>
      <w:r w:rsidR="00AD6D40">
        <w:rPr>
          <w:bCs/>
          <w:sz w:val="28"/>
          <w:szCs w:val="28"/>
          <w:lang w:eastAsia="en-US"/>
        </w:rPr>
        <w:t xml:space="preserve"> Однако, необходимо отметить, что данный коэффициент сложился в результате </w:t>
      </w:r>
      <w:r w:rsidR="00AD6D40" w:rsidRPr="00AD6D40">
        <w:rPr>
          <w:bCs/>
          <w:sz w:val="28"/>
          <w:szCs w:val="28"/>
          <w:lang w:eastAsia="en-US"/>
        </w:rPr>
        <w:t>экономи</w:t>
      </w:r>
      <w:r w:rsidR="00AD6D40">
        <w:rPr>
          <w:bCs/>
          <w:sz w:val="28"/>
          <w:szCs w:val="28"/>
          <w:lang w:eastAsia="en-US"/>
        </w:rPr>
        <w:t>и</w:t>
      </w:r>
      <w:r w:rsidR="00AD6D40" w:rsidRPr="00AD6D40">
        <w:rPr>
          <w:bCs/>
          <w:sz w:val="28"/>
          <w:szCs w:val="28"/>
          <w:lang w:eastAsia="en-US"/>
        </w:rPr>
        <w:t xml:space="preserve"> по результатам заключенных муниципальных контрактов.</w:t>
      </w:r>
      <w:r w:rsidR="00AD6D40">
        <w:rPr>
          <w:bCs/>
          <w:sz w:val="28"/>
          <w:szCs w:val="28"/>
          <w:lang w:eastAsia="en-US"/>
        </w:rPr>
        <w:t xml:space="preserve"> В свою очередь целевые показатели выполнены.</w:t>
      </w:r>
      <w:bookmarkStart w:id="0" w:name="_GoBack"/>
      <w:bookmarkEnd w:id="0"/>
    </w:p>
    <w:p w:rsidR="004E682C" w:rsidRPr="000E6B8E" w:rsidRDefault="004E682C">
      <w:pPr>
        <w:spacing w:after="160" w:line="259" w:lineRule="auto"/>
        <w:rPr>
          <w:b/>
          <w:bCs/>
          <w:sz w:val="28"/>
          <w:szCs w:val="28"/>
          <w:lang w:eastAsia="en-US"/>
        </w:rPr>
      </w:pPr>
      <w:r w:rsidRPr="000E6B8E">
        <w:rPr>
          <w:b/>
          <w:bCs/>
          <w:sz w:val="28"/>
          <w:szCs w:val="28"/>
          <w:lang w:eastAsia="en-US"/>
        </w:rPr>
        <w:br w:type="page"/>
      </w:r>
    </w:p>
    <w:p w:rsidR="00ED4D07" w:rsidRPr="000E6B8E" w:rsidRDefault="00ED4D07" w:rsidP="00ED4D0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E6B8E">
        <w:rPr>
          <w:b/>
          <w:bCs/>
          <w:sz w:val="28"/>
          <w:szCs w:val="28"/>
          <w:lang w:eastAsia="en-US"/>
        </w:rPr>
        <w:lastRenderedPageBreak/>
        <w:t>3.</w:t>
      </w:r>
      <w:r w:rsidRPr="000E6B8E">
        <w:rPr>
          <w:rFonts w:eastAsia="Calibri"/>
          <w:b/>
          <w:sz w:val="28"/>
          <w:szCs w:val="28"/>
          <w:lang w:eastAsia="en-US"/>
        </w:rPr>
        <w:t xml:space="preserve"> Для оценки эффективности </w:t>
      </w:r>
      <w:r w:rsidR="008160B6">
        <w:rPr>
          <w:b/>
          <w:sz w:val="28"/>
          <w:szCs w:val="28"/>
        </w:rPr>
        <w:t>П</w:t>
      </w:r>
      <w:r w:rsidRPr="000E6B8E">
        <w:rPr>
          <w:b/>
          <w:sz w:val="28"/>
          <w:szCs w:val="28"/>
        </w:rPr>
        <w:t xml:space="preserve">одпрограммы </w:t>
      </w:r>
      <w:r w:rsidR="008160B6">
        <w:rPr>
          <w:b/>
          <w:sz w:val="28"/>
          <w:szCs w:val="28"/>
        </w:rPr>
        <w:t xml:space="preserve">3 </w:t>
      </w:r>
      <w:r w:rsidRPr="000E6B8E">
        <w:rPr>
          <w:b/>
          <w:sz w:val="28"/>
          <w:szCs w:val="28"/>
        </w:rPr>
        <w:t>«Развитие водохозяйственного комплекса» на 2019-202</w:t>
      </w:r>
      <w:r w:rsidR="00856CDD" w:rsidRPr="000E6B8E">
        <w:rPr>
          <w:b/>
          <w:sz w:val="28"/>
          <w:szCs w:val="28"/>
        </w:rPr>
        <w:t>5</w:t>
      </w:r>
      <w:r w:rsidRPr="000E6B8E">
        <w:rPr>
          <w:b/>
          <w:sz w:val="28"/>
          <w:szCs w:val="28"/>
        </w:rPr>
        <w:t xml:space="preserve"> годы (</w:t>
      </w:r>
      <w:r w:rsidRPr="000E6B8E">
        <w:rPr>
          <w:rFonts w:eastAsia="Calibri"/>
          <w:sz w:val="28"/>
          <w:szCs w:val="28"/>
          <w:lang w:eastAsia="en-US"/>
        </w:rPr>
        <w:t>далее – П</w:t>
      </w:r>
      <w:r w:rsidR="00856CDD" w:rsidRPr="000E6B8E">
        <w:rPr>
          <w:rFonts w:eastAsia="Calibri"/>
          <w:sz w:val="28"/>
          <w:szCs w:val="28"/>
          <w:lang w:eastAsia="en-US"/>
        </w:rPr>
        <w:t>одпрограмма </w:t>
      </w:r>
      <w:r w:rsidRPr="000E6B8E">
        <w:rPr>
          <w:rFonts w:eastAsia="Calibri"/>
          <w:sz w:val="28"/>
          <w:szCs w:val="28"/>
          <w:lang w:eastAsia="en-US"/>
        </w:rPr>
        <w:t xml:space="preserve">3) в перечень показателей включены </w:t>
      </w:r>
      <w:r w:rsidR="001A0D7B">
        <w:rPr>
          <w:rFonts w:eastAsia="Calibri"/>
          <w:sz w:val="28"/>
          <w:szCs w:val="28"/>
          <w:lang w:eastAsia="en-US"/>
        </w:rPr>
        <w:t>3</w:t>
      </w:r>
      <w:r w:rsidRPr="000E6B8E">
        <w:rPr>
          <w:rFonts w:eastAsia="Calibri"/>
          <w:sz w:val="28"/>
          <w:szCs w:val="28"/>
          <w:lang w:eastAsia="en-US"/>
        </w:rPr>
        <w:t xml:space="preserve"> целевых показателя,</w:t>
      </w:r>
      <w:r w:rsidRPr="000E6B8E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0E6B8E">
        <w:rPr>
          <w:rFonts w:eastAsia="Calibri"/>
          <w:sz w:val="28"/>
          <w:szCs w:val="28"/>
          <w:lang w:eastAsia="en-US"/>
        </w:rPr>
        <w:t>необходимых для комплексного анализа основных направлений.</w:t>
      </w:r>
    </w:p>
    <w:p w:rsidR="00ED4D07" w:rsidRPr="000E6B8E" w:rsidRDefault="00ED4D07" w:rsidP="00ED4D0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E6B8E">
        <w:rPr>
          <w:rFonts w:eastAsia="Calibri"/>
          <w:sz w:val="28"/>
          <w:szCs w:val="28"/>
          <w:u w:val="single"/>
          <w:lang w:eastAsia="en-US"/>
        </w:rPr>
        <w:t>Оценка степени достижения цели и решения задач Подпрограммы 3</w:t>
      </w:r>
      <w:r w:rsidRPr="000E6B8E">
        <w:rPr>
          <w:rFonts w:eastAsia="Calibri"/>
          <w:sz w:val="28"/>
          <w:szCs w:val="28"/>
          <w:lang w:eastAsia="en-US"/>
        </w:rPr>
        <w:t xml:space="preserve"> определяется путем сопоставления фактически достигнутых значений показателей подпрограммы и их плановых значений:</w:t>
      </w:r>
    </w:p>
    <w:p w:rsidR="00ED4D07" w:rsidRPr="000E6B8E" w:rsidRDefault="00ED4D07" w:rsidP="00ED4D07">
      <w:pPr>
        <w:autoSpaceDE w:val="0"/>
        <w:autoSpaceDN w:val="0"/>
        <w:adjustRightInd w:val="0"/>
        <w:ind w:firstLine="709"/>
        <w:rPr>
          <w:rFonts w:eastAsia="Calibri"/>
          <w:b/>
          <w:sz w:val="28"/>
          <w:szCs w:val="28"/>
          <w:u w:val="single"/>
          <w:lang w:eastAsia="en-US"/>
        </w:rPr>
      </w:pPr>
      <w:r w:rsidRPr="000E6B8E">
        <w:rPr>
          <w:rFonts w:eastAsia="Calibri"/>
          <w:sz w:val="28"/>
          <w:szCs w:val="28"/>
          <w:lang w:eastAsia="en-US"/>
        </w:rPr>
        <w:t>(</w:t>
      </w:r>
      <w:r w:rsidR="00856CDD" w:rsidRPr="000E6B8E">
        <w:rPr>
          <w:rFonts w:eastAsia="Calibri"/>
          <w:sz w:val="28"/>
          <w:szCs w:val="28"/>
          <w:lang w:eastAsia="en-US"/>
        </w:rPr>
        <w:t>2,2</w:t>
      </w:r>
      <w:r w:rsidRPr="000E6B8E">
        <w:rPr>
          <w:rFonts w:eastAsia="Calibri"/>
          <w:sz w:val="28"/>
          <w:szCs w:val="28"/>
          <w:lang w:eastAsia="en-US"/>
        </w:rPr>
        <w:t>/2,</w:t>
      </w:r>
      <w:r w:rsidR="00856CDD" w:rsidRPr="000E6B8E">
        <w:rPr>
          <w:rFonts w:eastAsia="Calibri"/>
          <w:sz w:val="28"/>
          <w:szCs w:val="28"/>
          <w:lang w:eastAsia="en-US"/>
        </w:rPr>
        <w:t>2</w:t>
      </w:r>
      <w:r w:rsidRPr="000E6B8E">
        <w:rPr>
          <w:rFonts w:eastAsia="Calibri"/>
          <w:sz w:val="28"/>
          <w:szCs w:val="28"/>
          <w:lang w:eastAsia="en-US"/>
        </w:rPr>
        <w:t>+4/4+</w:t>
      </w:r>
      <w:r w:rsidR="001A0D7B">
        <w:rPr>
          <w:rFonts w:eastAsia="Calibri"/>
          <w:sz w:val="28"/>
          <w:szCs w:val="28"/>
          <w:lang w:eastAsia="en-US"/>
        </w:rPr>
        <w:t>97</w:t>
      </w:r>
      <w:r w:rsidR="000A49D1">
        <w:rPr>
          <w:rFonts w:eastAsia="Calibri"/>
          <w:sz w:val="28"/>
          <w:szCs w:val="28"/>
          <w:lang w:eastAsia="en-US"/>
        </w:rPr>
        <w:t>/9</w:t>
      </w:r>
      <w:r w:rsidR="001A0D7B">
        <w:rPr>
          <w:rFonts w:eastAsia="Calibri"/>
          <w:sz w:val="28"/>
          <w:szCs w:val="28"/>
          <w:lang w:eastAsia="en-US"/>
        </w:rPr>
        <w:t>7</w:t>
      </w:r>
      <w:r w:rsidRPr="000E6B8E">
        <w:rPr>
          <w:rFonts w:eastAsia="Calibri"/>
          <w:sz w:val="28"/>
          <w:szCs w:val="28"/>
          <w:lang w:eastAsia="en-US"/>
        </w:rPr>
        <w:t>)/</w:t>
      </w:r>
      <w:r w:rsidR="00FE6C94">
        <w:rPr>
          <w:rFonts w:eastAsia="Calibri"/>
          <w:sz w:val="28"/>
          <w:szCs w:val="28"/>
          <w:lang w:eastAsia="en-US"/>
        </w:rPr>
        <w:t>3</w:t>
      </w:r>
      <w:r w:rsidRPr="000E6B8E">
        <w:rPr>
          <w:rFonts w:eastAsia="Calibri"/>
          <w:sz w:val="28"/>
          <w:szCs w:val="28"/>
          <w:lang w:eastAsia="en-US"/>
        </w:rPr>
        <w:t xml:space="preserve"> =</w:t>
      </w:r>
      <w:r w:rsidRPr="000E6B8E">
        <w:rPr>
          <w:rFonts w:eastAsia="Calibri"/>
          <w:b/>
          <w:sz w:val="28"/>
          <w:szCs w:val="28"/>
          <w:lang w:eastAsia="en-US"/>
        </w:rPr>
        <w:t>1,0</w:t>
      </w:r>
    </w:p>
    <w:p w:rsidR="00ED4D07" w:rsidRPr="000E6B8E" w:rsidRDefault="00ED4D07" w:rsidP="00ED4D0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E6B8E">
        <w:rPr>
          <w:rFonts w:eastAsia="Calibri"/>
          <w:sz w:val="28"/>
          <w:szCs w:val="28"/>
          <w:u w:val="single"/>
          <w:lang w:eastAsia="en-US"/>
        </w:rPr>
        <w:t>Оценка степени соответствия запланированному уровню затрат и эффективности использования средств</w:t>
      </w:r>
      <w:r w:rsidRPr="000E6B8E">
        <w:rPr>
          <w:rFonts w:eastAsia="Calibri"/>
          <w:sz w:val="28"/>
          <w:szCs w:val="28"/>
          <w:lang w:eastAsia="en-US"/>
        </w:rPr>
        <w:t>, направленных на реализацию Подпрограммы 3, определяется путем сопоставления фактических и плановых объемов финансирования подпрограммы 3:</w:t>
      </w:r>
    </w:p>
    <w:p w:rsidR="00ED4D07" w:rsidRPr="000E6B8E" w:rsidRDefault="00ED4D07" w:rsidP="00ED4D07">
      <w:pPr>
        <w:autoSpaceDE w:val="0"/>
        <w:autoSpaceDN w:val="0"/>
        <w:adjustRightInd w:val="0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0E6B8E">
        <w:rPr>
          <w:rFonts w:eastAsia="Calibri"/>
          <w:sz w:val="28"/>
          <w:szCs w:val="28"/>
          <w:lang w:eastAsia="en-US"/>
        </w:rPr>
        <w:t>(</w:t>
      </w:r>
      <w:r w:rsidR="00FE6C94" w:rsidRPr="00FE6C94">
        <w:rPr>
          <w:rFonts w:eastAsia="Calibri"/>
          <w:sz w:val="28"/>
          <w:szCs w:val="28"/>
          <w:lang w:eastAsia="en-US"/>
        </w:rPr>
        <w:t>2 502 448,39</w:t>
      </w:r>
      <w:r w:rsidRPr="000E6B8E">
        <w:rPr>
          <w:sz w:val="28"/>
          <w:szCs w:val="28"/>
        </w:rPr>
        <w:t>/</w:t>
      </w:r>
      <w:r w:rsidR="00FE6C94" w:rsidRPr="00FE6C94">
        <w:t xml:space="preserve"> </w:t>
      </w:r>
      <w:r w:rsidR="00FE6C94" w:rsidRPr="00FE6C94">
        <w:rPr>
          <w:sz w:val="28"/>
          <w:szCs w:val="28"/>
        </w:rPr>
        <w:t>2 536 704,08</w:t>
      </w:r>
      <w:r w:rsidRPr="000E6B8E">
        <w:rPr>
          <w:rFonts w:eastAsia="Calibri"/>
          <w:sz w:val="28"/>
          <w:szCs w:val="28"/>
          <w:lang w:eastAsia="en-US"/>
        </w:rPr>
        <w:t xml:space="preserve">) = </w:t>
      </w:r>
      <w:r w:rsidRPr="000E6B8E">
        <w:rPr>
          <w:rFonts w:eastAsia="Calibri"/>
          <w:b/>
          <w:sz w:val="28"/>
          <w:szCs w:val="28"/>
          <w:lang w:eastAsia="en-US"/>
        </w:rPr>
        <w:t>0,9</w:t>
      </w:r>
      <w:r w:rsidR="00FE6C94">
        <w:rPr>
          <w:rFonts w:eastAsia="Calibri"/>
          <w:b/>
          <w:sz w:val="28"/>
          <w:szCs w:val="28"/>
          <w:lang w:eastAsia="en-US"/>
        </w:rPr>
        <w:t>9</w:t>
      </w:r>
    </w:p>
    <w:p w:rsidR="00ED4D07" w:rsidRPr="000E6B8E" w:rsidRDefault="00ED4D07" w:rsidP="00ED4D07">
      <w:pPr>
        <w:autoSpaceDE w:val="0"/>
        <w:autoSpaceDN w:val="0"/>
        <w:adjustRightInd w:val="0"/>
        <w:ind w:firstLine="709"/>
        <w:jc w:val="both"/>
        <w:rPr>
          <w:rFonts w:eastAsia="Calibri"/>
          <w:b/>
          <w:sz w:val="28"/>
          <w:szCs w:val="28"/>
          <w:u w:val="single"/>
          <w:lang w:eastAsia="en-US"/>
        </w:rPr>
      </w:pPr>
      <w:r w:rsidRPr="000E6B8E">
        <w:rPr>
          <w:rFonts w:eastAsia="Calibri"/>
          <w:sz w:val="28"/>
          <w:szCs w:val="28"/>
          <w:u w:val="single"/>
          <w:lang w:eastAsia="en-US"/>
        </w:rPr>
        <w:t xml:space="preserve">Эффективность реализации Подпрограммы 3: </w:t>
      </w:r>
      <w:r w:rsidRPr="000E6B8E">
        <w:rPr>
          <w:rFonts w:eastAsia="Calibri"/>
          <w:sz w:val="28"/>
          <w:szCs w:val="28"/>
          <w:lang w:eastAsia="en-US"/>
        </w:rPr>
        <w:t>(1,0 * 0,9</w:t>
      </w:r>
      <w:r w:rsidR="00FE6C94">
        <w:rPr>
          <w:rFonts w:eastAsia="Calibri"/>
          <w:sz w:val="28"/>
          <w:szCs w:val="28"/>
          <w:lang w:eastAsia="en-US"/>
        </w:rPr>
        <w:t>9</w:t>
      </w:r>
      <w:r w:rsidRPr="000E6B8E">
        <w:rPr>
          <w:rFonts w:eastAsia="Calibri"/>
          <w:sz w:val="28"/>
          <w:szCs w:val="28"/>
          <w:lang w:eastAsia="en-US"/>
        </w:rPr>
        <w:t xml:space="preserve">) = </w:t>
      </w:r>
      <w:r w:rsidRPr="000E6B8E">
        <w:rPr>
          <w:rFonts w:eastAsia="Calibri"/>
          <w:b/>
          <w:sz w:val="28"/>
          <w:szCs w:val="28"/>
          <w:u w:val="single"/>
          <w:lang w:eastAsia="en-US"/>
        </w:rPr>
        <w:t>0,9</w:t>
      </w:r>
      <w:r w:rsidR="00FE6C94">
        <w:rPr>
          <w:rFonts w:eastAsia="Calibri"/>
          <w:b/>
          <w:sz w:val="28"/>
          <w:szCs w:val="28"/>
          <w:u w:val="single"/>
          <w:lang w:eastAsia="en-US"/>
        </w:rPr>
        <w:t>9</w:t>
      </w:r>
    </w:p>
    <w:p w:rsidR="00ED4D07" w:rsidRPr="000E6B8E" w:rsidRDefault="00ED4D07" w:rsidP="00ED4D0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eastAsia="en-US"/>
        </w:rPr>
      </w:pPr>
      <w:r w:rsidRPr="000E6B8E">
        <w:rPr>
          <w:bCs/>
          <w:sz w:val="28"/>
          <w:szCs w:val="28"/>
          <w:lang w:eastAsia="en-US"/>
        </w:rPr>
        <w:t>Согласно критериям оценки эффективности, реализация Подпрограммы 3 является эффективной.</w:t>
      </w:r>
    </w:p>
    <w:p w:rsidR="00ED4D07" w:rsidRPr="000E6B8E" w:rsidRDefault="00FE6C94" w:rsidP="00ED4D07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4</w:t>
      </w:r>
      <w:r w:rsidR="00ED4D07" w:rsidRPr="000E6B8E">
        <w:rPr>
          <w:rFonts w:eastAsia="Calibri"/>
          <w:b/>
          <w:sz w:val="28"/>
          <w:szCs w:val="28"/>
          <w:lang w:eastAsia="en-US"/>
        </w:rPr>
        <w:t xml:space="preserve">. Для оценки эффективности </w:t>
      </w:r>
      <w:r w:rsidR="008160B6">
        <w:rPr>
          <w:b/>
          <w:sz w:val="28"/>
          <w:szCs w:val="28"/>
        </w:rPr>
        <w:t>П</w:t>
      </w:r>
      <w:r w:rsidR="00ED4D07" w:rsidRPr="000E6B8E">
        <w:rPr>
          <w:b/>
          <w:sz w:val="28"/>
          <w:szCs w:val="28"/>
        </w:rPr>
        <w:t xml:space="preserve">одпрограммы </w:t>
      </w:r>
      <w:r w:rsidR="008160B6">
        <w:rPr>
          <w:b/>
          <w:sz w:val="28"/>
          <w:szCs w:val="28"/>
        </w:rPr>
        <w:t xml:space="preserve">5 </w:t>
      </w:r>
      <w:r w:rsidR="00ED4D07" w:rsidRPr="000E6B8E">
        <w:rPr>
          <w:b/>
          <w:sz w:val="28"/>
          <w:szCs w:val="28"/>
        </w:rPr>
        <w:t>«Предотвращение чрезвычайных ситуаций и обеспечение пожарной безопасности» на 2019</w:t>
      </w:r>
      <w:r w:rsidR="00E65880" w:rsidRPr="000E6B8E">
        <w:rPr>
          <w:b/>
          <w:sz w:val="28"/>
          <w:szCs w:val="28"/>
        </w:rPr>
        <w:noBreakHyphen/>
      </w:r>
      <w:r w:rsidR="00ED4D07" w:rsidRPr="000E6B8E">
        <w:rPr>
          <w:b/>
          <w:sz w:val="28"/>
          <w:szCs w:val="28"/>
        </w:rPr>
        <w:t>202</w:t>
      </w:r>
      <w:r w:rsidR="00E65880" w:rsidRPr="000E6B8E">
        <w:rPr>
          <w:b/>
          <w:sz w:val="28"/>
          <w:szCs w:val="28"/>
        </w:rPr>
        <w:t>5</w:t>
      </w:r>
      <w:r w:rsidR="00ED4D07" w:rsidRPr="000E6B8E">
        <w:rPr>
          <w:b/>
          <w:sz w:val="28"/>
          <w:szCs w:val="28"/>
        </w:rPr>
        <w:t xml:space="preserve"> годы </w:t>
      </w:r>
      <w:r w:rsidR="00ED4D07" w:rsidRPr="000E6B8E">
        <w:rPr>
          <w:sz w:val="28"/>
          <w:szCs w:val="28"/>
        </w:rPr>
        <w:t>(</w:t>
      </w:r>
      <w:r w:rsidR="00ED4D07" w:rsidRPr="000E6B8E">
        <w:rPr>
          <w:rFonts w:eastAsia="Calibri"/>
          <w:sz w:val="28"/>
          <w:szCs w:val="28"/>
          <w:lang w:eastAsia="en-US"/>
        </w:rPr>
        <w:t xml:space="preserve">далее – Подпрограмма 5) в перечень показателей включены </w:t>
      </w:r>
      <w:r>
        <w:rPr>
          <w:rFonts w:eastAsia="Calibri"/>
          <w:sz w:val="28"/>
          <w:szCs w:val="28"/>
          <w:lang w:eastAsia="en-US"/>
        </w:rPr>
        <w:t>4</w:t>
      </w:r>
      <w:r w:rsidR="00ED4D07" w:rsidRPr="000E6B8E">
        <w:rPr>
          <w:rFonts w:eastAsia="Calibri"/>
          <w:sz w:val="28"/>
          <w:szCs w:val="28"/>
          <w:lang w:eastAsia="en-US"/>
        </w:rPr>
        <w:t xml:space="preserve"> целевых показателей, необходимых для комплексного анализа основных направлений.</w:t>
      </w:r>
    </w:p>
    <w:p w:rsidR="00ED4D07" w:rsidRPr="000E6B8E" w:rsidRDefault="00ED4D07" w:rsidP="00ED4D07">
      <w:pPr>
        <w:ind w:firstLine="596"/>
        <w:jc w:val="both"/>
        <w:rPr>
          <w:rFonts w:eastAsia="Calibri"/>
          <w:sz w:val="28"/>
          <w:szCs w:val="28"/>
          <w:lang w:eastAsia="en-US"/>
        </w:rPr>
      </w:pPr>
      <w:r w:rsidRPr="000E6B8E">
        <w:rPr>
          <w:rFonts w:eastAsia="Calibri"/>
          <w:sz w:val="28"/>
          <w:szCs w:val="28"/>
          <w:u w:val="single"/>
          <w:lang w:eastAsia="en-US"/>
        </w:rPr>
        <w:t>Оценка степени достижения цели и решения задач Подпрограммы 5</w:t>
      </w:r>
      <w:r w:rsidRPr="000E6B8E">
        <w:rPr>
          <w:rFonts w:eastAsia="Calibri"/>
          <w:sz w:val="28"/>
          <w:szCs w:val="28"/>
          <w:lang w:eastAsia="en-US"/>
        </w:rPr>
        <w:t xml:space="preserve"> определяется путем сопоставления фактически достигнутых значений показателей подпрограммы и их плановых значений:</w:t>
      </w:r>
    </w:p>
    <w:p w:rsidR="00ED4D07" w:rsidRPr="000E6B8E" w:rsidRDefault="00ED4D07" w:rsidP="00ED4D07">
      <w:pPr>
        <w:ind w:firstLine="596"/>
        <w:jc w:val="both"/>
        <w:rPr>
          <w:rFonts w:eastAsia="Calibri"/>
          <w:sz w:val="28"/>
          <w:szCs w:val="28"/>
          <w:lang w:eastAsia="en-US"/>
        </w:rPr>
      </w:pPr>
      <w:r w:rsidRPr="000E6B8E">
        <w:rPr>
          <w:rFonts w:eastAsia="Calibri"/>
          <w:sz w:val="28"/>
          <w:szCs w:val="28"/>
          <w:lang w:eastAsia="en-US"/>
        </w:rPr>
        <w:t>(18,5/18,5+</w:t>
      </w:r>
      <w:r w:rsidR="00FE6C94">
        <w:rPr>
          <w:rFonts w:eastAsia="Calibri"/>
          <w:sz w:val="28"/>
          <w:szCs w:val="28"/>
          <w:lang w:eastAsia="en-US"/>
        </w:rPr>
        <w:t>8040</w:t>
      </w:r>
      <w:r w:rsidRPr="000E6B8E">
        <w:rPr>
          <w:rFonts w:eastAsia="Calibri"/>
          <w:sz w:val="28"/>
          <w:szCs w:val="28"/>
          <w:lang w:eastAsia="en-US"/>
        </w:rPr>
        <w:t>/</w:t>
      </w:r>
      <w:r w:rsidR="00FE6C94">
        <w:rPr>
          <w:rFonts w:eastAsia="Calibri"/>
          <w:sz w:val="28"/>
          <w:szCs w:val="28"/>
          <w:lang w:eastAsia="en-US"/>
        </w:rPr>
        <w:t>8040</w:t>
      </w:r>
      <w:r w:rsidRPr="000E6B8E">
        <w:rPr>
          <w:rFonts w:eastAsia="Calibri"/>
          <w:sz w:val="28"/>
          <w:szCs w:val="28"/>
          <w:lang w:eastAsia="en-US"/>
        </w:rPr>
        <w:t>+</w:t>
      </w:r>
      <w:r w:rsidR="00FE6C94">
        <w:rPr>
          <w:rFonts w:eastAsia="Calibri"/>
          <w:sz w:val="28"/>
          <w:szCs w:val="28"/>
          <w:lang w:eastAsia="en-US"/>
        </w:rPr>
        <w:t>9</w:t>
      </w:r>
      <w:r w:rsidRPr="000E6B8E">
        <w:rPr>
          <w:rFonts w:eastAsia="Calibri"/>
          <w:sz w:val="28"/>
          <w:szCs w:val="28"/>
          <w:lang w:eastAsia="en-US"/>
        </w:rPr>
        <w:t>/</w:t>
      </w:r>
      <w:r w:rsidR="00FE6C94">
        <w:rPr>
          <w:rFonts w:eastAsia="Calibri"/>
          <w:sz w:val="28"/>
          <w:szCs w:val="28"/>
          <w:lang w:eastAsia="en-US"/>
        </w:rPr>
        <w:t>9+10/10</w:t>
      </w:r>
      <w:r w:rsidRPr="000E6B8E">
        <w:rPr>
          <w:rFonts w:eastAsia="Calibri"/>
          <w:sz w:val="28"/>
          <w:szCs w:val="28"/>
          <w:lang w:eastAsia="en-US"/>
        </w:rPr>
        <w:t>)/</w:t>
      </w:r>
      <w:r w:rsidR="00FE6C94">
        <w:rPr>
          <w:rFonts w:eastAsia="Calibri"/>
          <w:sz w:val="28"/>
          <w:szCs w:val="28"/>
          <w:lang w:eastAsia="en-US"/>
        </w:rPr>
        <w:t>4</w:t>
      </w:r>
      <w:r w:rsidRPr="000E6B8E">
        <w:rPr>
          <w:rFonts w:eastAsia="Calibri"/>
          <w:sz w:val="28"/>
          <w:szCs w:val="28"/>
          <w:lang w:eastAsia="en-US"/>
        </w:rPr>
        <w:t xml:space="preserve"> = </w:t>
      </w:r>
      <w:r w:rsidRPr="000E6B8E">
        <w:rPr>
          <w:rFonts w:eastAsia="Calibri"/>
          <w:b/>
          <w:sz w:val="28"/>
          <w:szCs w:val="28"/>
          <w:lang w:eastAsia="en-US"/>
        </w:rPr>
        <w:t xml:space="preserve">1,0 </w:t>
      </w:r>
    </w:p>
    <w:p w:rsidR="00ED4D07" w:rsidRPr="000E6B8E" w:rsidRDefault="00ED4D07" w:rsidP="00ED4D07">
      <w:pPr>
        <w:autoSpaceDE w:val="0"/>
        <w:autoSpaceDN w:val="0"/>
        <w:adjustRightInd w:val="0"/>
        <w:ind w:firstLine="596"/>
        <w:jc w:val="both"/>
        <w:rPr>
          <w:rFonts w:eastAsia="Calibri"/>
          <w:sz w:val="28"/>
          <w:szCs w:val="28"/>
          <w:lang w:eastAsia="en-US"/>
        </w:rPr>
      </w:pPr>
      <w:r w:rsidRPr="000E6B8E">
        <w:rPr>
          <w:rFonts w:eastAsia="Calibri"/>
          <w:sz w:val="28"/>
          <w:szCs w:val="28"/>
          <w:u w:val="single"/>
          <w:lang w:eastAsia="en-US"/>
        </w:rPr>
        <w:t>Оценка степени соответствия запланированному уровню затрат и эффективности использования средств</w:t>
      </w:r>
      <w:r w:rsidRPr="000E6B8E">
        <w:rPr>
          <w:rFonts w:eastAsia="Calibri"/>
          <w:sz w:val="28"/>
          <w:szCs w:val="28"/>
          <w:lang w:eastAsia="en-US"/>
        </w:rPr>
        <w:t>, направленных на реализацию Подпрограммы 5, определяется путем сопоставления фактических и плановых объемов финансирования подпрограммы 5:</w:t>
      </w:r>
    </w:p>
    <w:p w:rsidR="00ED4D07" w:rsidRPr="000E6B8E" w:rsidRDefault="00ED4D07" w:rsidP="00ED4D07">
      <w:pPr>
        <w:autoSpaceDE w:val="0"/>
        <w:autoSpaceDN w:val="0"/>
        <w:adjustRightInd w:val="0"/>
        <w:ind w:firstLine="596"/>
        <w:jc w:val="both"/>
        <w:rPr>
          <w:rFonts w:eastAsia="Calibri"/>
          <w:b/>
          <w:sz w:val="28"/>
          <w:szCs w:val="28"/>
          <w:lang w:eastAsia="en-US"/>
        </w:rPr>
      </w:pPr>
      <w:r w:rsidRPr="000E6B8E">
        <w:rPr>
          <w:rFonts w:eastAsia="Calibri"/>
          <w:sz w:val="28"/>
          <w:szCs w:val="28"/>
          <w:lang w:eastAsia="en-US"/>
        </w:rPr>
        <w:t>(</w:t>
      </w:r>
      <w:r w:rsidR="00FE6C94" w:rsidRPr="00FE6C94">
        <w:rPr>
          <w:rFonts w:eastAsia="Calibri"/>
          <w:sz w:val="28"/>
          <w:szCs w:val="28"/>
          <w:lang w:eastAsia="en-US"/>
        </w:rPr>
        <w:t xml:space="preserve">1 220 800,09 </w:t>
      </w:r>
      <w:r w:rsidRPr="000E6B8E">
        <w:rPr>
          <w:rFonts w:eastAsia="Calibri"/>
          <w:sz w:val="28"/>
          <w:szCs w:val="28"/>
          <w:lang w:eastAsia="en-US"/>
        </w:rPr>
        <w:t>/</w:t>
      </w:r>
      <w:r w:rsidR="00FE6C94" w:rsidRPr="00FE6C94">
        <w:t xml:space="preserve"> </w:t>
      </w:r>
      <w:r w:rsidR="00FE6C94" w:rsidRPr="00FE6C94">
        <w:rPr>
          <w:rFonts w:eastAsia="Calibri"/>
          <w:sz w:val="28"/>
          <w:szCs w:val="28"/>
          <w:lang w:eastAsia="en-US"/>
        </w:rPr>
        <w:t>1 220 800,09</w:t>
      </w:r>
      <w:r w:rsidRPr="000E6B8E">
        <w:rPr>
          <w:rFonts w:eastAsia="Calibri"/>
          <w:sz w:val="28"/>
          <w:szCs w:val="28"/>
          <w:lang w:eastAsia="en-US"/>
        </w:rPr>
        <w:t xml:space="preserve">) = </w:t>
      </w:r>
      <w:r w:rsidRPr="000E6B8E">
        <w:rPr>
          <w:rFonts w:eastAsia="Calibri"/>
          <w:b/>
          <w:sz w:val="28"/>
          <w:szCs w:val="28"/>
          <w:lang w:eastAsia="en-US"/>
        </w:rPr>
        <w:t>1,0</w:t>
      </w:r>
    </w:p>
    <w:p w:rsidR="00ED4D07" w:rsidRPr="000E6B8E" w:rsidRDefault="00ED4D07" w:rsidP="00ED4D07">
      <w:pPr>
        <w:autoSpaceDE w:val="0"/>
        <w:autoSpaceDN w:val="0"/>
        <w:adjustRightInd w:val="0"/>
        <w:ind w:firstLine="596"/>
        <w:jc w:val="both"/>
        <w:rPr>
          <w:bCs/>
          <w:sz w:val="28"/>
          <w:szCs w:val="28"/>
          <w:lang w:eastAsia="en-US"/>
        </w:rPr>
      </w:pPr>
      <w:r w:rsidRPr="000E6B8E">
        <w:rPr>
          <w:rFonts w:eastAsia="Calibri"/>
          <w:sz w:val="28"/>
          <w:szCs w:val="28"/>
          <w:u w:val="single"/>
          <w:lang w:eastAsia="en-US"/>
        </w:rPr>
        <w:t xml:space="preserve">Эффективность реализации Подпрограммы 5: </w:t>
      </w:r>
      <w:r w:rsidRPr="000E6B8E">
        <w:rPr>
          <w:rFonts w:eastAsia="Calibri"/>
          <w:sz w:val="28"/>
          <w:szCs w:val="28"/>
          <w:lang w:eastAsia="en-US"/>
        </w:rPr>
        <w:t xml:space="preserve">(1,0 * 1,0) = </w:t>
      </w:r>
      <w:r w:rsidRPr="000E6B8E">
        <w:rPr>
          <w:rFonts w:eastAsia="Calibri"/>
          <w:b/>
          <w:sz w:val="28"/>
          <w:szCs w:val="28"/>
          <w:u w:val="single"/>
          <w:lang w:eastAsia="en-US"/>
        </w:rPr>
        <w:t>1,0</w:t>
      </w:r>
      <w:r w:rsidRPr="000E6B8E">
        <w:rPr>
          <w:rFonts w:eastAsia="Calibri"/>
          <w:sz w:val="28"/>
          <w:szCs w:val="28"/>
          <w:lang w:eastAsia="en-US"/>
        </w:rPr>
        <w:t xml:space="preserve"> </w:t>
      </w:r>
    </w:p>
    <w:p w:rsidR="00ED4D07" w:rsidRPr="000E6B8E" w:rsidRDefault="00ED4D07" w:rsidP="00ED4D07">
      <w:pPr>
        <w:autoSpaceDE w:val="0"/>
        <w:autoSpaceDN w:val="0"/>
        <w:adjustRightInd w:val="0"/>
        <w:ind w:firstLine="596"/>
        <w:jc w:val="both"/>
        <w:rPr>
          <w:bCs/>
          <w:sz w:val="28"/>
          <w:szCs w:val="28"/>
          <w:lang w:eastAsia="en-US"/>
        </w:rPr>
      </w:pPr>
      <w:r w:rsidRPr="000E6B8E">
        <w:rPr>
          <w:bCs/>
          <w:sz w:val="28"/>
          <w:szCs w:val="28"/>
          <w:lang w:eastAsia="en-US"/>
        </w:rPr>
        <w:t>Согласно критериям оценки эффективности, реализация Подпрограммы 5 является эффективной.</w:t>
      </w:r>
    </w:p>
    <w:p w:rsidR="00ED4D07" w:rsidRPr="000E6B8E" w:rsidRDefault="00FE6C94" w:rsidP="00ED4D07">
      <w:pPr>
        <w:autoSpaceDE w:val="0"/>
        <w:autoSpaceDN w:val="0"/>
        <w:adjustRightInd w:val="0"/>
        <w:ind w:firstLine="596"/>
        <w:jc w:val="both"/>
        <w:rPr>
          <w:sz w:val="28"/>
          <w:szCs w:val="28"/>
        </w:rPr>
      </w:pPr>
      <w:r>
        <w:rPr>
          <w:b/>
          <w:sz w:val="28"/>
          <w:szCs w:val="28"/>
        </w:rPr>
        <w:t>5</w:t>
      </w:r>
      <w:r w:rsidR="00ED4D07" w:rsidRPr="000E6B8E">
        <w:rPr>
          <w:b/>
          <w:sz w:val="28"/>
          <w:szCs w:val="28"/>
        </w:rPr>
        <w:t>.</w:t>
      </w:r>
      <w:r w:rsidR="00ED4D07" w:rsidRPr="000E6B8E">
        <w:rPr>
          <w:sz w:val="28"/>
          <w:szCs w:val="28"/>
        </w:rPr>
        <w:t xml:space="preserve"> </w:t>
      </w:r>
      <w:r w:rsidR="00ED4D07" w:rsidRPr="000E6B8E">
        <w:rPr>
          <w:b/>
          <w:sz w:val="28"/>
          <w:szCs w:val="28"/>
        </w:rPr>
        <w:t xml:space="preserve">Для оценки эффективности Программы </w:t>
      </w:r>
      <w:r w:rsidR="00ED4D07" w:rsidRPr="000E6B8E">
        <w:rPr>
          <w:sz w:val="28"/>
          <w:szCs w:val="28"/>
        </w:rPr>
        <w:t xml:space="preserve">в перечень показателей включены </w:t>
      </w:r>
      <w:r>
        <w:rPr>
          <w:sz w:val="28"/>
          <w:szCs w:val="28"/>
        </w:rPr>
        <w:t>4</w:t>
      </w:r>
      <w:r w:rsidR="00ED4D07" w:rsidRPr="000E6B8E">
        <w:rPr>
          <w:sz w:val="28"/>
          <w:szCs w:val="28"/>
        </w:rPr>
        <w:t xml:space="preserve"> целевых показател</w:t>
      </w:r>
      <w:r>
        <w:rPr>
          <w:sz w:val="28"/>
          <w:szCs w:val="28"/>
        </w:rPr>
        <w:t>я</w:t>
      </w:r>
      <w:r w:rsidR="00ED4D07" w:rsidRPr="000E6B8E">
        <w:rPr>
          <w:sz w:val="28"/>
          <w:szCs w:val="28"/>
        </w:rPr>
        <w:t>,</w:t>
      </w:r>
      <w:r w:rsidR="00ED4D07" w:rsidRPr="000E6B8E">
        <w:t xml:space="preserve"> </w:t>
      </w:r>
      <w:r w:rsidR="00ED4D07" w:rsidRPr="000E6B8E">
        <w:rPr>
          <w:sz w:val="28"/>
          <w:szCs w:val="28"/>
        </w:rPr>
        <w:t>необходимы</w:t>
      </w:r>
      <w:r>
        <w:rPr>
          <w:sz w:val="28"/>
          <w:szCs w:val="28"/>
        </w:rPr>
        <w:t>х</w:t>
      </w:r>
      <w:r w:rsidR="00ED4D07" w:rsidRPr="000E6B8E">
        <w:rPr>
          <w:sz w:val="28"/>
          <w:szCs w:val="28"/>
        </w:rPr>
        <w:t xml:space="preserve"> для комплексного анализа результативности.</w:t>
      </w:r>
    </w:p>
    <w:p w:rsidR="00ED4D07" w:rsidRPr="000E6B8E" w:rsidRDefault="00ED4D07" w:rsidP="00ED4D07">
      <w:pPr>
        <w:autoSpaceDE w:val="0"/>
        <w:autoSpaceDN w:val="0"/>
        <w:adjustRightInd w:val="0"/>
        <w:ind w:firstLine="596"/>
        <w:jc w:val="both"/>
        <w:rPr>
          <w:sz w:val="28"/>
          <w:szCs w:val="28"/>
        </w:rPr>
      </w:pPr>
      <w:r w:rsidRPr="000E6B8E">
        <w:rPr>
          <w:sz w:val="28"/>
          <w:szCs w:val="28"/>
          <w:u w:val="single"/>
        </w:rPr>
        <w:t>Оценка степени достижения цели и решения задач Программы</w:t>
      </w:r>
      <w:r w:rsidRPr="000E6B8E">
        <w:rPr>
          <w:sz w:val="28"/>
          <w:szCs w:val="28"/>
        </w:rPr>
        <w:t xml:space="preserve"> определяется путем сопоставления фактически достигнутых значений показателей Программы и их плановых значений:</w:t>
      </w:r>
    </w:p>
    <w:p w:rsidR="00ED4D07" w:rsidRPr="000E6B8E" w:rsidRDefault="00ED4D07" w:rsidP="00ED4D07">
      <w:pPr>
        <w:autoSpaceDE w:val="0"/>
        <w:autoSpaceDN w:val="0"/>
        <w:adjustRightInd w:val="0"/>
        <w:ind w:firstLine="596"/>
        <w:rPr>
          <w:sz w:val="28"/>
          <w:szCs w:val="28"/>
        </w:rPr>
      </w:pPr>
      <w:r w:rsidRPr="000E6B8E">
        <w:rPr>
          <w:sz w:val="28"/>
          <w:szCs w:val="28"/>
        </w:rPr>
        <w:t>(100/100+100/100+100/100+100/100)/</w:t>
      </w:r>
      <w:r w:rsidR="00FE6C94">
        <w:rPr>
          <w:sz w:val="28"/>
          <w:szCs w:val="28"/>
        </w:rPr>
        <w:t>4</w:t>
      </w:r>
      <w:r w:rsidRPr="000E6B8E">
        <w:rPr>
          <w:sz w:val="28"/>
          <w:szCs w:val="28"/>
        </w:rPr>
        <w:t>=</w:t>
      </w:r>
      <w:r w:rsidRPr="000E6B8E">
        <w:rPr>
          <w:b/>
          <w:sz w:val="28"/>
          <w:szCs w:val="28"/>
        </w:rPr>
        <w:t>1,0</w:t>
      </w:r>
    </w:p>
    <w:p w:rsidR="00ED4D07" w:rsidRPr="000E6B8E" w:rsidRDefault="00ED4D07" w:rsidP="00ED4D07">
      <w:pPr>
        <w:autoSpaceDE w:val="0"/>
        <w:autoSpaceDN w:val="0"/>
        <w:adjustRightInd w:val="0"/>
        <w:ind w:firstLine="596"/>
        <w:jc w:val="both"/>
        <w:rPr>
          <w:sz w:val="28"/>
          <w:szCs w:val="28"/>
        </w:rPr>
      </w:pPr>
      <w:r w:rsidRPr="000E6B8E">
        <w:rPr>
          <w:sz w:val="28"/>
          <w:szCs w:val="28"/>
          <w:u w:val="single"/>
        </w:rPr>
        <w:t>Оценка степени соответствия запланированному уровню затрат и эффективности использования средств</w:t>
      </w:r>
      <w:r w:rsidRPr="000E6B8E">
        <w:rPr>
          <w:sz w:val="28"/>
          <w:szCs w:val="28"/>
        </w:rPr>
        <w:t xml:space="preserve">, направленных на реализацию Программы, определяется путем сопоставления фактических и плановых объемов финансирования Программы: </w:t>
      </w:r>
    </w:p>
    <w:p w:rsidR="00ED4D07" w:rsidRPr="000E6B8E" w:rsidRDefault="00ED4D07" w:rsidP="00ED4D07">
      <w:pPr>
        <w:autoSpaceDE w:val="0"/>
        <w:autoSpaceDN w:val="0"/>
        <w:adjustRightInd w:val="0"/>
        <w:ind w:firstLine="596"/>
        <w:jc w:val="both"/>
        <w:rPr>
          <w:b/>
          <w:sz w:val="28"/>
          <w:szCs w:val="28"/>
        </w:rPr>
      </w:pPr>
      <w:r w:rsidRPr="000E6B8E">
        <w:rPr>
          <w:sz w:val="28"/>
          <w:szCs w:val="28"/>
        </w:rPr>
        <w:t>(</w:t>
      </w:r>
      <w:r w:rsidR="00FE6C94" w:rsidRPr="00FE6C94">
        <w:rPr>
          <w:sz w:val="28"/>
          <w:szCs w:val="28"/>
        </w:rPr>
        <w:t xml:space="preserve">60 176 421,71 </w:t>
      </w:r>
      <w:r w:rsidRPr="000E6B8E">
        <w:rPr>
          <w:sz w:val="28"/>
          <w:szCs w:val="28"/>
        </w:rPr>
        <w:t>/</w:t>
      </w:r>
      <w:r w:rsidR="00FE6C94">
        <w:rPr>
          <w:sz w:val="28"/>
          <w:szCs w:val="28"/>
        </w:rPr>
        <w:t xml:space="preserve"> </w:t>
      </w:r>
      <w:r w:rsidR="00FE6C94" w:rsidRPr="00FE6C94">
        <w:rPr>
          <w:sz w:val="28"/>
          <w:szCs w:val="28"/>
        </w:rPr>
        <w:t>64 749 165,15</w:t>
      </w:r>
      <w:r w:rsidRPr="000E6B8E">
        <w:rPr>
          <w:sz w:val="28"/>
          <w:szCs w:val="28"/>
        </w:rPr>
        <w:t xml:space="preserve">) = </w:t>
      </w:r>
      <w:r w:rsidRPr="000E6B8E">
        <w:rPr>
          <w:b/>
          <w:sz w:val="28"/>
          <w:szCs w:val="28"/>
        </w:rPr>
        <w:t>0,9</w:t>
      </w:r>
      <w:r w:rsidR="00FE6C94">
        <w:rPr>
          <w:b/>
          <w:sz w:val="28"/>
          <w:szCs w:val="28"/>
        </w:rPr>
        <w:t>3</w:t>
      </w:r>
    </w:p>
    <w:p w:rsidR="00ED4D07" w:rsidRPr="000E6B8E" w:rsidRDefault="00ED4D07" w:rsidP="00ED4D07">
      <w:pPr>
        <w:autoSpaceDE w:val="0"/>
        <w:autoSpaceDN w:val="0"/>
        <w:adjustRightInd w:val="0"/>
        <w:ind w:firstLine="596"/>
        <w:jc w:val="both"/>
        <w:rPr>
          <w:sz w:val="28"/>
          <w:szCs w:val="28"/>
          <w:u w:val="single"/>
        </w:rPr>
      </w:pPr>
      <w:r w:rsidRPr="000E6B8E">
        <w:rPr>
          <w:sz w:val="28"/>
          <w:szCs w:val="28"/>
          <w:u w:val="single"/>
        </w:rPr>
        <w:t>Эффективность реализации Программы:</w:t>
      </w:r>
    </w:p>
    <w:p w:rsidR="00ED4D07" w:rsidRPr="000E6B8E" w:rsidRDefault="00ED4D07" w:rsidP="00ED4D07">
      <w:pPr>
        <w:autoSpaceDE w:val="0"/>
        <w:autoSpaceDN w:val="0"/>
        <w:adjustRightInd w:val="0"/>
        <w:ind w:firstLine="596"/>
        <w:jc w:val="both"/>
        <w:rPr>
          <w:b/>
          <w:sz w:val="28"/>
          <w:szCs w:val="28"/>
        </w:rPr>
      </w:pPr>
      <w:r w:rsidRPr="000E6B8E">
        <w:rPr>
          <w:sz w:val="28"/>
          <w:szCs w:val="28"/>
        </w:rPr>
        <w:t xml:space="preserve"> 1,0 * 0,9</w:t>
      </w:r>
      <w:r w:rsidR="00FE6C94">
        <w:rPr>
          <w:sz w:val="28"/>
          <w:szCs w:val="28"/>
        </w:rPr>
        <w:t>3</w:t>
      </w:r>
      <w:r w:rsidRPr="000E6B8E">
        <w:rPr>
          <w:sz w:val="28"/>
          <w:szCs w:val="28"/>
        </w:rPr>
        <w:t xml:space="preserve"> = </w:t>
      </w:r>
      <w:r w:rsidRPr="000E6B8E">
        <w:rPr>
          <w:b/>
          <w:sz w:val="28"/>
          <w:szCs w:val="28"/>
          <w:u w:val="single"/>
        </w:rPr>
        <w:t>0,9</w:t>
      </w:r>
      <w:r w:rsidR="00FE6C94">
        <w:rPr>
          <w:b/>
          <w:sz w:val="28"/>
          <w:szCs w:val="28"/>
          <w:u w:val="single"/>
        </w:rPr>
        <w:t>3</w:t>
      </w:r>
    </w:p>
    <w:p w:rsidR="00ED4D07" w:rsidRPr="000E6B8E" w:rsidRDefault="00ED4D07" w:rsidP="00ED4D07">
      <w:pPr>
        <w:ind w:left="-142" w:firstLine="596"/>
        <w:jc w:val="both"/>
        <w:rPr>
          <w:bCs/>
          <w:sz w:val="28"/>
          <w:szCs w:val="28"/>
          <w:lang w:eastAsia="en-US"/>
        </w:rPr>
      </w:pPr>
      <w:r w:rsidRPr="000E6B8E">
        <w:rPr>
          <w:sz w:val="28"/>
          <w:szCs w:val="28"/>
        </w:rPr>
        <w:t xml:space="preserve">   Согласно критериям оценки эффективности, в </w:t>
      </w:r>
      <w:r w:rsidRPr="000E6B8E">
        <w:rPr>
          <w:bCs/>
          <w:sz w:val="28"/>
          <w:szCs w:val="28"/>
        </w:rPr>
        <w:t>соответствии с Порядком, реализация Программы является эффективной и необходимый результат достигнут.</w:t>
      </w:r>
    </w:p>
    <w:p w:rsidR="00ED4D07" w:rsidRPr="000E6B8E" w:rsidRDefault="00ED4D07" w:rsidP="00ED4D0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eastAsia="en-US"/>
        </w:rPr>
      </w:pPr>
    </w:p>
    <w:p w:rsidR="00ED4D07" w:rsidRPr="000E6B8E" w:rsidRDefault="00ED4D07" w:rsidP="00ED4D07">
      <w:pPr>
        <w:tabs>
          <w:tab w:val="left" w:pos="426"/>
        </w:tabs>
        <w:ind w:left="29" w:firstLine="596"/>
        <w:jc w:val="both"/>
        <w:rPr>
          <w:rFonts w:eastAsia="Calibri"/>
          <w:sz w:val="28"/>
          <w:szCs w:val="28"/>
          <w:lang w:eastAsia="en-US"/>
        </w:rPr>
      </w:pPr>
      <w:r w:rsidRPr="000E6B8E">
        <w:rPr>
          <w:sz w:val="28"/>
          <w:szCs w:val="28"/>
        </w:rPr>
        <w:t>Исходя из проведенного анализа оц</w:t>
      </w:r>
      <w:r w:rsidR="003D73F1" w:rsidRPr="000E6B8E">
        <w:rPr>
          <w:sz w:val="28"/>
          <w:szCs w:val="28"/>
        </w:rPr>
        <w:t>енки эффективности Программы за </w:t>
      </w:r>
      <w:r w:rsidRPr="000E6B8E">
        <w:rPr>
          <w:sz w:val="28"/>
          <w:szCs w:val="28"/>
        </w:rPr>
        <w:t>202</w:t>
      </w:r>
      <w:r w:rsidR="00FE6C94">
        <w:rPr>
          <w:sz w:val="28"/>
          <w:szCs w:val="28"/>
        </w:rPr>
        <w:t>3</w:t>
      </w:r>
      <w:r w:rsidRPr="000E6B8E">
        <w:rPr>
          <w:sz w:val="28"/>
          <w:szCs w:val="28"/>
        </w:rPr>
        <w:t xml:space="preserve"> год</w:t>
      </w:r>
      <w:r w:rsidRPr="000E6B8E">
        <w:rPr>
          <w:rFonts w:eastAsia="Calibri"/>
          <w:sz w:val="28"/>
          <w:szCs w:val="28"/>
          <w:lang w:eastAsia="en-US"/>
        </w:rPr>
        <w:t xml:space="preserve"> можно сделать следующий вывод:</w:t>
      </w:r>
    </w:p>
    <w:p w:rsidR="00ED4D07" w:rsidRPr="000E6B8E" w:rsidRDefault="00ED4D07" w:rsidP="00ED4D07">
      <w:pPr>
        <w:ind w:left="29" w:firstLine="596"/>
        <w:jc w:val="both"/>
        <w:rPr>
          <w:rFonts w:eastAsia="Calibri"/>
          <w:sz w:val="28"/>
          <w:szCs w:val="28"/>
          <w:lang w:eastAsia="en-US"/>
        </w:rPr>
      </w:pPr>
      <w:r w:rsidRPr="000E6B8E">
        <w:rPr>
          <w:rFonts w:eastAsia="Calibri"/>
          <w:sz w:val="28"/>
          <w:szCs w:val="28"/>
          <w:lang w:eastAsia="en-US"/>
        </w:rPr>
        <w:t xml:space="preserve"> - предусмотренные в рамках каждой из подпрограмм система целей, задач и мероприятий в комплексе охватывают наиболее приоритетные направления по охране окружающей среды города в целях сохранения и защиты окружающей среды.</w:t>
      </w:r>
    </w:p>
    <w:p w:rsidR="00ED4D07" w:rsidRPr="000E6B8E" w:rsidRDefault="00ED4D07" w:rsidP="00ED4D07">
      <w:pPr>
        <w:ind w:left="29" w:firstLine="596"/>
        <w:jc w:val="both"/>
        <w:rPr>
          <w:rFonts w:eastAsia="Calibri"/>
          <w:sz w:val="28"/>
          <w:szCs w:val="28"/>
          <w:lang w:eastAsia="en-US"/>
        </w:rPr>
      </w:pPr>
      <w:r w:rsidRPr="000E6B8E">
        <w:rPr>
          <w:rFonts w:eastAsia="Calibri"/>
          <w:sz w:val="28"/>
          <w:szCs w:val="28"/>
          <w:lang w:eastAsia="en-US"/>
        </w:rPr>
        <w:t>Подпрограммы эффективны, актуальны и требуют дальнейшей реализации.</w:t>
      </w:r>
    </w:p>
    <w:p w:rsidR="00ED4D07" w:rsidRPr="000E6B8E" w:rsidRDefault="00ED4D07" w:rsidP="00ED4D07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:rsidR="00ED4D07" w:rsidRPr="000E6B8E" w:rsidRDefault="00ED4D07" w:rsidP="00ED4D07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:rsidR="00ED4D07" w:rsidRPr="000E6B8E" w:rsidRDefault="00ED4D07" w:rsidP="00ED4D07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:rsidR="00ED4D07" w:rsidRPr="000E6B8E" w:rsidRDefault="00ED4D07" w:rsidP="00ED4D07">
      <w:pPr>
        <w:jc w:val="both"/>
        <w:rPr>
          <w:b/>
          <w:sz w:val="28"/>
          <w:szCs w:val="28"/>
        </w:rPr>
      </w:pPr>
      <w:r w:rsidRPr="000E6B8E">
        <w:rPr>
          <w:b/>
          <w:sz w:val="28"/>
          <w:szCs w:val="28"/>
        </w:rPr>
        <w:t xml:space="preserve">Мэр города Усолье-Сибирское               </w:t>
      </w:r>
      <w:r w:rsidR="00E87F20">
        <w:rPr>
          <w:b/>
          <w:sz w:val="28"/>
          <w:szCs w:val="28"/>
        </w:rPr>
        <w:t xml:space="preserve">              </w:t>
      </w:r>
      <w:r w:rsidRPr="000E6B8E">
        <w:rPr>
          <w:b/>
          <w:sz w:val="28"/>
          <w:szCs w:val="28"/>
        </w:rPr>
        <w:t xml:space="preserve">                                  М.В. Торопкин</w:t>
      </w:r>
    </w:p>
    <w:p w:rsidR="00ED4D07" w:rsidRPr="000E6B8E" w:rsidRDefault="00ED4D07" w:rsidP="00ED4D07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:rsidR="003D761C" w:rsidRPr="000E6B8E" w:rsidRDefault="00AD6D40"/>
    <w:sectPr w:rsidR="003D761C" w:rsidRPr="000E6B8E" w:rsidSect="003C6908">
      <w:pgSz w:w="11906" w:h="16838"/>
      <w:pgMar w:top="851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FD9"/>
    <w:rsid w:val="000A49D1"/>
    <w:rsid w:val="000E6B8E"/>
    <w:rsid w:val="00140FD9"/>
    <w:rsid w:val="001A0D7B"/>
    <w:rsid w:val="001A24E4"/>
    <w:rsid w:val="003C6908"/>
    <w:rsid w:val="003D73F1"/>
    <w:rsid w:val="004B4964"/>
    <w:rsid w:val="004E682C"/>
    <w:rsid w:val="00540A22"/>
    <w:rsid w:val="0073311E"/>
    <w:rsid w:val="007443B3"/>
    <w:rsid w:val="008160B6"/>
    <w:rsid w:val="00822792"/>
    <w:rsid w:val="00856CDD"/>
    <w:rsid w:val="009052C2"/>
    <w:rsid w:val="00AD6D40"/>
    <w:rsid w:val="00B141EE"/>
    <w:rsid w:val="00E65880"/>
    <w:rsid w:val="00E87F20"/>
    <w:rsid w:val="00ED2962"/>
    <w:rsid w:val="00ED4D07"/>
    <w:rsid w:val="00F541AB"/>
    <w:rsid w:val="00FE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EE396"/>
  <w15:chartTrackingRefBased/>
  <w15:docId w15:val="{45940170-04EB-4D38-AAC3-83BF80DDA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D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B8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E6B8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Губанова Анастасия Александровна</dc:creator>
  <cp:keywords/>
  <dc:description/>
  <cp:lastModifiedBy>Губанова Анастасия Александровна</cp:lastModifiedBy>
  <cp:revision>17</cp:revision>
  <cp:lastPrinted>2024-03-18T07:56:00Z</cp:lastPrinted>
  <dcterms:created xsi:type="dcterms:W3CDTF">2023-02-21T03:35:00Z</dcterms:created>
  <dcterms:modified xsi:type="dcterms:W3CDTF">2024-03-26T08:30:00Z</dcterms:modified>
</cp:coreProperties>
</file>