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3508ED">
        <w:rPr>
          <w:b/>
          <w:sz w:val="22"/>
        </w:rPr>
        <w:t>9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A96A88">
        <w:rPr>
          <w:b/>
          <w:sz w:val="22"/>
        </w:rPr>
        <w:t>04</w:t>
      </w:r>
      <w:r w:rsidRPr="00A96A88">
        <w:rPr>
          <w:b/>
          <w:sz w:val="22"/>
        </w:rPr>
        <w:t>.0</w:t>
      </w:r>
      <w:r w:rsidR="00A96A88">
        <w:rPr>
          <w:b/>
          <w:sz w:val="22"/>
        </w:rPr>
        <w:t>8</w:t>
      </w:r>
      <w:r w:rsidRPr="00A96A88">
        <w:rPr>
          <w:b/>
          <w:sz w:val="22"/>
        </w:rPr>
        <w:t>.20</w:t>
      </w:r>
      <w:r w:rsidR="00EA51E9" w:rsidRPr="00A96A88">
        <w:rPr>
          <w:b/>
          <w:sz w:val="22"/>
        </w:rPr>
        <w:t>22</w:t>
      </w:r>
      <w:r w:rsidRPr="00A96A88">
        <w:rPr>
          <w:b/>
          <w:sz w:val="22"/>
        </w:rPr>
        <w:t xml:space="preserve"> года </w:t>
      </w:r>
      <w:r w:rsidR="00E959B8" w:rsidRPr="00A96A88">
        <w:rPr>
          <w:b/>
          <w:sz w:val="22"/>
        </w:rPr>
        <w:t>№ </w:t>
      </w:r>
      <w:r w:rsidR="000A3675" w:rsidRPr="00A96A88">
        <w:rPr>
          <w:b/>
          <w:sz w:val="22"/>
        </w:rPr>
        <w:t>3</w:t>
      </w:r>
      <w:r w:rsidR="00A96A88">
        <w:rPr>
          <w:b/>
          <w:sz w:val="22"/>
        </w:rPr>
        <w:t>7</w:t>
      </w:r>
      <w:r w:rsidR="000A3675" w:rsidRPr="00A96A88">
        <w:rPr>
          <w:b/>
          <w:sz w:val="22"/>
        </w:rPr>
        <w:t>/</w:t>
      </w:r>
      <w:r w:rsidR="00FB51D0">
        <w:rPr>
          <w:b/>
          <w:sz w:val="22"/>
        </w:rPr>
        <w:t>259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Default="003508ED" w:rsidP="004239DE">
      <w:pPr>
        <w:jc w:val="both"/>
        <w:rPr>
          <w:b/>
          <w:sz w:val="22"/>
        </w:rPr>
      </w:pPr>
      <w:r>
        <w:rPr>
          <w:b/>
          <w:sz w:val="22"/>
        </w:rPr>
        <w:t>НЕУДАЧИН ПАВЕЛ ГЕННАДЬЕВИЧ</w:t>
      </w:r>
    </w:p>
    <w:p w:rsidR="00A96A88" w:rsidRDefault="00A96A88" w:rsidP="004239DE">
      <w:pPr>
        <w:jc w:val="both"/>
        <w:rPr>
          <w:sz w:val="22"/>
        </w:rPr>
      </w:pPr>
    </w:p>
    <w:p w:rsidR="00C1520B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>
        <w:rPr>
          <w:sz w:val="22"/>
        </w:rPr>
        <w:t>ся</w:t>
      </w:r>
      <w:r w:rsidRPr="00DB30C0">
        <w:rPr>
          <w:sz w:val="22"/>
        </w:rPr>
        <w:t xml:space="preserve"> </w:t>
      </w:r>
      <w:r w:rsidR="003508ED">
        <w:rPr>
          <w:sz w:val="22"/>
        </w:rPr>
        <w:t>18</w:t>
      </w:r>
      <w:r w:rsidR="000E5310">
        <w:rPr>
          <w:sz w:val="22"/>
        </w:rPr>
        <w:t xml:space="preserve"> </w:t>
      </w:r>
      <w:r w:rsidR="003508ED">
        <w:rPr>
          <w:sz w:val="22"/>
        </w:rPr>
        <w:t>сентября</w:t>
      </w:r>
      <w:r w:rsidR="000E5310">
        <w:rPr>
          <w:sz w:val="22"/>
        </w:rPr>
        <w:t xml:space="preserve"> 197</w:t>
      </w:r>
      <w:r w:rsidR="003508ED">
        <w:rPr>
          <w:sz w:val="22"/>
        </w:rPr>
        <w:t>2</w:t>
      </w:r>
      <w:r>
        <w:rPr>
          <w:sz w:val="22"/>
        </w:rPr>
        <w:t xml:space="preserve"> года в </w:t>
      </w:r>
      <w:proofErr w:type="spellStart"/>
      <w:r w:rsidR="00560E94">
        <w:rPr>
          <w:sz w:val="22"/>
        </w:rPr>
        <w:t>г</w:t>
      </w:r>
      <w:proofErr w:type="gramStart"/>
      <w:r w:rsidR="00560E94">
        <w:rPr>
          <w:sz w:val="22"/>
        </w:rPr>
        <w:t>.</w:t>
      </w:r>
      <w:r w:rsidR="003508ED">
        <w:rPr>
          <w:sz w:val="22"/>
        </w:rPr>
        <w:t>А</w:t>
      </w:r>
      <w:proofErr w:type="gramEnd"/>
      <w:r w:rsidR="003508ED">
        <w:rPr>
          <w:sz w:val="22"/>
        </w:rPr>
        <w:t>нгарск</w:t>
      </w:r>
      <w:proofErr w:type="spellEnd"/>
      <w:r w:rsidR="003508ED">
        <w:rPr>
          <w:sz w:val="22"/>
        </w:rPr>
        <w:t xml:space="preserve"> </w:t>
      </w:r>
      <w:r w:rsidR="00560E94">
        <w:rPr>
          <w:sz w:val="22"/>
        </w:rPr>
        <w:t>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>проживает в г.</w:t>
      </w:r>
      <w:r w:rsidRPr="004620A1">
        <w:rPr>
          <w:sz w:val="22"/>
        </w:rPr>
        <w:t xml:space="preserve"> Усолье-Сибирское</w:t>
      </w:r>
      <w:r>
        <w:rPr>
          <w:sz w:val="22"/>
        </w:rPr>
        <w:t xml:space="preserve"> Иркутской области;</w:t>
      </w:r>
    </w:p>
    <w:p w:rsidR="00C1520B" w:rsidRDefault="003508ED" w:rsidP="00C1520B">
      <w:pPr>
        <w:jc w:val="both"/>
        <w:rPr>
          <w:sz w:val="22"/>
        </w:rPr>
      </w:pPr>
      <w:r>
        <w:rPr>
          <w:sz w:val="22"/>
        </w:rPr>
        <w:t>гражданин Российской Федерации;</w:t>
      </w:r>
    </w:p>
    <w:p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C1520B">
        <w:rPr>
          <w:sz w:val="22"/>
        </w:rPr>
        <w:t>высшее</w:t>
      </w:r>
      <w:r>
        <w:rPr>
          <w:sz w:val="22"/>
        </w:rPr>
        <w:t>;</w:t>
      </w:r>
    </w:p>
    <w:p w:rsidR="00242EF1" w:rsidRDefault="003508ED" w:rsidP="00242EF1">
      <w:pPr>
        <w:rPr>
          <w:sz w:val="22"/>
        </w:rPr>
      </w:pPr>
      <w:r>
        <w:rPr>
          <w:sz w:val="22"/>
        </w:rPr>
        <w:t>ООО «Волна», генеральный директор;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r w:rsidR="003543B1">
        <w:rPr>
          <w:sz w:val="22"/>
        </w:rPr>
        <w:t>Усолье-Сибирск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городск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местн</w:t>
      </w:r>
      <w:r w:rsidR="00C1520B">
        <w:rPr>
          <w:sz w:val="22"/>
        </w:rPr>
        <w:t>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Всероссийской политической партии «ЕДИНАЯ РОССИЯ»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C1520B" w:rsidRDefault="000E5310" w:rsidP="00C1520B">
      <w:pPr>
        <w:jc w:val="both"/>
        <w:rPr>
          <w:sz w:val="22"/>
        </w:rPr>
      </w:pPr>
      <w:r>
        <w:rPr>
          <w:sz w:val="22"/>
        </w:rPr>
        <w:t xml:space="preserve">Доходы: </w:t>
      </w:r>
      <w:r w:rsidR="00AE0A74">
        <w:rPr>
          <w:sz w:val="22"/>
        </w:rPr>
        <w:t>79246700,63</w:t>
      </w:r>
      <w:r w:rsidR="00A76695">
        <w:rPr>
          <w:sz w:val="22"/>
        </w:rPr>
        <w:t>руб.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 w:rsidR="003436EC">
        <w:rPr>
          <w:sz w:val="22"/>
        </w:rPr>
        <w:t xml:space="preserve">заработная плата, </w:t>
      </w:r>
      <w:r>
        <w:rPr>
          <w:sz w:val="22"/>
        </w:rPr>
        <w:t xml:space="preserve">доход </w:t>
      </w:r>
      <w:r w:rsidR="00AE0A74">
        <w:rPr>
          <w:sz w:val="22"/>
        </w:rPr>
        <w:t>от предпринимательской деятельности, доход от операций с ценными бумагами, возврат купонного дохода по облигациям, доход по счетам, доход от продажи водного транспорта.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AE0A74">
        <w:rPr>
          <w:sz w:val="22"/>
        </w:rPr>
        <w:t xml:space="preserve">Иркутская область </w:t>
      </w:r>
      <w:r w:rsidR="008C1AAB">
        <w:rPr>
          <w:sz w:val="22"/>
        </w:rPr>
        <w:t>Иркутский р-н</w:t>
      </w:r>
      <w:r w:rsidR="00AE0A74">
        <w:rPr>
          <w:sz w:val="22"/>
        </w:rPr>
        <w:t xml:space="preserve"> 2681+/-906 кв</w:t>
      </w:r>
      <w:proofErr w:type="gramStart"/>
      <w:r w:rsidR="00AE0A74">
        <w:rPr>
          <w:sz w:val="22"/>
        </w:rPr>
        <w:t>.м</w:t>
      </w:r>
      <w:proofErr w:type="gramEnd"/>
      <w:r w:rsidR="00AE0A74">
        <w:rPr>
          <w:sz w:val="22"/>
        </w:rPr>
        <w:t xml:space="preserve">, Иркутская область г. </w:t>
      </w:r>
      <w:proofErr w:type="spellStart"/>
      <w:r w:rsidR="00AE0A74">
        <w:rPr>
          <w:sz w:val="22"/>
        </w:rPr>
        <w:t>Усолье-Сибирское</w:t>
      </w:r>
      <w:proofErr w:type="spellEnd"/>
      <w:r w:rsidR="00AE0A74">
        <w:rPr>
          <w:sz w:val="22"/>
        </w:rPr>
        <w:t xml:space="preserve"> </w:t>
      </w:r>
      <w:r w:rsidR="008C1AAB">
        <w:rPr>
          <w:sz w:val="22"/>
        </w:rPr>
        <w:t xml:space="preserve"> </w:t>
      </w:r>
      <w:r w:rsidR="00AE0A74">
        <w:rPr>
          <w:sz w:val="22"/>
        </w:rPr>
        <w:t xml:space="preserve">1251 кв.м, Иркутская область г. </w:t>
      </w:r>
      <w:proofErr w:type="spellStart"/>
      <w:r w:rsidR="00AE0A74">
        <w:rPr>
          <w:sz w:val="22"/>
        </w:rPr>
        <w:t>Ангарск</w:t>
      </w:r>
      <w:proofErr w:type="spellEnd"/>
      <w:r w:rsidR="00AE0A74">
        <w:rPr>
          <w:sz w:val="22"/>
        </w:rPr>
        <w:t xml:space="preserve"> 525 кв.м, г. Иркутск </w:t>
      </w:r>
      <w:r w:rsidR="00B55ABF">
        <w:rPr>
          <w:sz w:val="22"/>
        </w:rPr>
        <w:t>1362+/-12,92 кв.м (</w:t>
      </w:r>
      <w:r w:rsidR="00AE0A74">
        <w:rPr>
          <w:sz w:val="22"/>
        </w:rPr>
        <w:t xml:space="preserve">доля в праве 2/3), Иркутская область, </w:t>
      </w:r>
      <w:r w:rsidR="008C1AAB">
        <w:rPr>
          <w:sz w:val="22"/>
        </w:rPr>
        <w:t>Ангарский р-н</w:t>
      </w:r>
      <w:r w:rsidR="00AE0A74">
        <w:rPr>
          <w:sz w:val="22"/>
        </w:rPr>
        <w:t xml:space="preserve">  </w:t>
      </w:r>
      <w:r w:rsidR="006A7020">
        <w:rPr>
          <w:sz w:val="22"/>
        </w:rPr>
        <w:t>20650</w:t>
      </w:r>
      <w:r w:rsidR="00AE0A74">
        <w:rPr>
          <w:sz w:val="22"/>
        </w:rPr>
        <w:t>+/-</w:t>
      </w:r>
      <w:r w:rsidR="006A7020">
        <w:rPr>
          <w:sz w:val="22"/>
        </w:rPr>
        <w:t>26</w:t>
      </w:r>
      <w:r w:rsidR="008C1AAB">
        <w:rPr>
          <w:sz w:val="22"/>
        </w:rPr>
        <w:t xml:space="preserve"> кв.м;</w:t>
      </w:r>
      <w:r w:rsidR="006A7020">
        <w:rPr>
          <w:sz w:val="22"/>
        </w:rPr>
        <w:t xml:space="preserve"> 238500+/-30 кв.м.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9A5948" w:rsidRPr="00D74083" w:rsidRDefault="00097E29" w:rsidP="009A5948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>:</w:t>
      </w:r>
      <w:r w:rsidR="000E5310">
        <w:rPr>
          <w:sz w:val="22"/>
        </w:rPr>
        <w:t xml:space="preserve"> </w:t>
      </w:r>
      <w:r w:rsidR="006A7020">
        <w:rPr>
          <w:sz w:val="22"/>
        </w:rPr>
        <w:t xml:space="preserve">Иркутская область, </w:t>
      </w:r>
      <w:r w:rsidR="008C1AAB">
        <w:rPr>
          <w:sz w:val="22"/>
        </w:rPr>
        <w:t xml:space="preserve">Иркутский р-н </w:t>
      </w:r>
      <w:r w:rsidR="006A7020">
        <w:rPr>
          <w:sz w:val="22"/>
        </w:rPr>
        <w:t xml:space="preserve"> 46,10 кв</w:t>
      </w:r>
      <w:proofErr w:type="gramStart"/>
      <w:r w:rsidR="006A7020">
        <w:rPr>
          <w:sz w:val="22"/>
        </w:rPr>
        <w:t>.м</w:t>
      </w:r>
      <w:proofErr w:type="gramEnd"/>
      <w:r w:rsidR="006A7020">
        <w:rPr>
          <w:sz w:val="22"/>
        </w:rPr>
        <w:t xml:space="preserve">, Иркутская область г. </w:t>
      </w:r>
      <w:proofErr w:type="spellStart"/>
      <w:r w:rsidR="006A7020">
        <w:rPr>
          <w:sz w:val="22"/>
        </w:rPr>
        <w:t>Ангарск</w:t>
      </w:r>
      <w:proofErr w:type="spellEnd"/>
      <w:r w:rsidR="006A7020">
        <w:rPr>
          <w:sz w:val="22"/>
        </w:rPr>
        <w:t xml:space="preserve"> 150кв.м.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C1520B" w:rsidRPr="0010046E" w:rsidRDefault="00097E29" w:rsidP="00C1520B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6A7020">
        <w:rPr>
          <w:sz w:val="22"/>
        </w:rPr>
        <w:t xml:space="preserve">Иркутская область </w:t>
      </w:r>
      <w:r w:rsidR="008C1AAB">
        <w:rPr>
          <w:sz w:val="22"/>
        </w:rPr>
        <w:t xml:space="preserve"> </w:t>
      </w:r>
      <w:r w:rsidR="006A7020">
        <w:rPr>
          <w:sz w:val="22"/>
        </w:rPr>
        <w:t xml:space="preserve">г. </w:t>
      </w:r>
      <w:proofErr w:type="spellStart"/>
      <w:r w:rsidR="006A7020">
        <w:rPr>
          <w:sz w:val="22"/>
        </w:rPr>
        <w:t>Усолье-Сибирское</w:t>
      </w:r>
      <w:proofErr w:type="spellEnd"/>
      <w:r w:rsidR="008C1AAB">
        <w:rPr>
          <w:sz w:val="22"/>
        </w:rPr>
        <w:t>,</w:t>
      </w:r>
      <w:r w:rsidR="006A7020">
        <w:rPr>
          <w:sz w:val="22"/>
        </w:rPr>
        <w:t xml:space="preserve"> </w:t>
      </w:r>
      <w:r w:rsidR="008C1AAB">
        <w:rPr>
          <w:sz w:val="22"/>
        </w:rPr>
        <w:t xml:space="preserve">1 нежилое помещение </w:t>
      </w:r>
      <w:r w:rsidR="006A7020">
        <w:rPr>
          <w:sz w:val="22"/>
        </w:rPr>
        <w:t xml:space="preserve">1213,4 кв.м, Иркутская область, </w:t>
      </w:r>
      <w:proofErr w:type="spellStart"/>
      <w:r w:rsidR="006A7020">
        <w:rPr>
          <w:sz w:val="22"/>
        </w:rPr>
        <w:t>г</w:t>
      </w:r>
      <w:proofErr w:type="gramStart"/>
      <w:r w:rsidR="006A7020">
        <w:rPr>
          <w:sz w:val="22"/>
        </w:rPr>
        <w:t>.А</w:t>
      </w:r>
      <w:proofErr w:type="gramEnd"/>
      <w:r w:rsidR="006A7020">
        <w:rPr>
          <w:sz w:val="22"/>
        </w:rPr>
        <w:t>нгарск</w:t>
      </w:r>
      <w:proofErr w:type="spellEnd"/>
      <w:r w:rsidR="006A7020">
        <w:rPr>
          <w:sz w:val="22"/>
        </w:rPr>
        <w:t xml:space="preserve"> </w:t>
      </w:r>
      <w:r w:rsidR="008C1AAB">
        <w:rPr>
          <w:sz w:val="22"/>
        </w:rPr>
        <w:t xml:space="preserve">- 6 нежилых помещений </w:t>
      </w:r>
      <w:r w:rsidR="006A7020">
        <w:rPr>
          <w:sz w:val="22"/>
        </w:rPr>
        <w:t xml:space="preserve"> </w:t>
      </w:r>
      <w:r w:rsidR="00FB51D0">
        <w:rPr>
          <w:sz w:val="22"/>
        </w:rPr>
        <w:t>2765,9</w:t>
      </w:r>
      <w:r w:rsidR="006A7020">
        <w:rPr>
          <w:sz w:val="22"/>
        </w:rPr>
        <w:t xml:space="preserve"> кв.м,</w:t>
      </w:r>
      <w:r w:rsidR="00CB3288">
        <w:rPr>
          <w:sz w:val="22"/>
        </w:rPr>
        <w:t xml:space="preserve"> г. Иркутск</w:t>
      </w:r>
      <w:r w:rsidR="008C1AAB">
        <w:rPr>
          <w:sz w:val="22"/>
        </w:rPr>
        <w:t xml:space="preserve"> - </w:t>
      </w:r>
      <w:r w:rsidR="00CB3288">
        <w:rPr>
          <w:sz w:val="22"/>
        </w:rPr>
        <w:t xml:space="preserve"> </w:t>
      </w:r>
      <w:r w:rsidR="008C1AAB">
        <w:rPr>
          <w:sz w:val="22"/>
        </w:rPr>
        <w:t>2 нежилых помещений</w:t>
      </w:r>
      <w:r w:rsidR="006A7020">
        <w:rPr>
          <w:sz w:val="22"/>
        </w:rPr>
        <w:t xml:space="preserve"> </w:t>
      </w:r>
      <w:r w:rsidR="00FB51D0">
        <w:rPr>
          <w:sz w:val="22"/>
        </w:rPr>
        <w:t xml:space="preserve"> 463,7</w:t>
      </w:r>
      <w:r w:rsidR="006A7020">
        <w:rPr>
          <w:sz w:val="22"/>
        </w:rPr>
        <w:t xml:space="preserve"> кв.м.</w:t>
      </w:r>
      <w:r w:rsidR="008C1AAB">
        <w:rPr>
          <w:sz w:val="22"/>
        </w:rPr>
        <w:t>,</w:t>
      </w:r>
      <w:r w:rsidR="008C1AAB" w:rsidRPr="008C1AAB">
        <w:rPr>
          <w:sz w:val="22"/>
        </w:rPr>
        <w:t xml:space="preserve"> </w:t>
      </w:r>
      <w:r w:rsidR="008C1AAB">
        <w:rPr>
          <w:sz w:val="22"/>
        </w:rPr>
        <w:t xml:space="preserve">Иркутская область, </w:t>
      </w:r>
      <w:proofErr w:type="spellStart"/>
      <w:r w:rsidR="008C1AAB">
        <w:rPr>
          <w:sz w:val="22"/>
        </w:rPr>
        <w:t>г.Ангарск</w:t>
      </w:r>
      <w:proofErr w:type="spellEnd"/>
      <w:r w:rsidR="008C1AAB">
        <w:rPr>
          <w:sz w:val="22"/>
        </w:rPr>
        <w:t xml:space="preserve"> - 1 гараж </w:t>
      </w:r>
      <w:r w:rsidR="00FB51D0">
        <w:rPr>
          <w:sz w:val="22"/>
        </w:rPr>
        <w:t xml:space="preserve"> </w:t>
      </w:r>
      <w:r w:rsidR="008C1AAB">
        <w:rPr>
          <w:sz w:val="22"/>
        </w:rPr>
        <w:t>22,1 кв.м</w:t>
      </w:r>
    </w:p>
    <w:p w:rsidR="00C1520B" w:rsidRPr="00CB3288" w:rsidRDefault="006A7020" w:rsidP="00C1520B">
      <w:pPr>
        <w:rPr>
          <w:sz w:val="22"/>
        </w:rPr>
      </w:pPr>
      <w:r>
        <w:rPr>
          <w:sz w:val="22"/>
        </w:rPr>
        <w:t>Т</w:t>
      </w:r>
      <w:r w:rsidR="00C1520B">
        <w:rPr>
          <w:sz w:val="22"/>
        </w:rPr>
        <w:t xml:space="preserve">ранспортные средства: </w:t>
      </w:r>
      <w:r w:rsidR="00380969" w:rsidRPr="000565A6">
        <w:rPr>
          <w:sz w:val="22"/>
        </w:rPr>
        <w:t xml:space="preserve">легковой </w:t>
      </w:r>
      <w:r w:rsidR="00C1520B" w:rsidRPr="000565A6">
        <w:rPr>
          <w:sz w:val="22"/>
        </w:rPr>
        <w:t xml:space="preserve">автомобиль </w:t>
      </w:r>
      <w:r w:rsidR="00CB3288">
        <w:rPr>
          <w:sz w:val="22"/>
          <w:lang w:val="en-US"/>
        </w:rPr>
        <w:t>PORSCHE</w:t>
      </w:r>
      <w:r w:rsidR="00CB3288" w:rsidRPr="00CB3288">
        <w:rPr>
          <w:sz w:val="22"/>
        </w:rPr>
        <w:t xml:space="preserve"> </w:t>
      </w:r>
      <w:r w:rsidR="00CB3288">
        <w:rPr>
          <w:sz w:val="22"/>
          <w:lang w:val="en-US"/>
        </w:rPr>
        <w:t>CAYENNE</w:t>
      </w:r>
      <w:r w:rsidR="00CB3288" w:rsidRPr="00CB3288">
        <w:rPr>
          <w:sz w:val="22"/>
        </w:rPr>
        <w:t xml:space="preserve"> </w:t>
      </w:r>
      <w:r w:rsidR="00CB3288">
        <w:rPr>
          <w:sz w:val="22"/>
          <w:lang w:val="en-US"/>
        </w:rPr>
        <w:t>TURBO</w:t>
      </w:r>
      <w:r w:rsidR="00CB3288" w:rsidRPr="00CB3288">
        <w:rPr>
          <w:sz w:val="22"/>
        </w:rPr>
        <w:t xml:space="preserve"> </w:t>
      </w:r>
      <w:r w:rsidR="00CB3288">
        <w:rPr>
          <w:sz w:val="22"/>
        </w:rPr>
        <w:t xml:space="preserve">2018г.в., автоприцеп МЗСА 81771 </w:t>
      </w:r>
      <w:r w:rsidR="00CB3288">
        <w:rPr>
          <w:sz w:val="22"/>
          <w:lang w:val="en-US"/>
        </w:rPr>
        <w:t>D</w:t>
      </w:r>
      <w:r w:rsidR="00CB3288">
        <w:rPr>
          <w:sz w:val="22"/>
        </w:rPr>
        <w:t xml:space="preserve"> 2008 г</w:t>
      </w:r>
      <w:proofErr w:type="gramStart"/>
      <w:r w:rsidR="00CB3288">
        <w:rPr>
          <w:sz w:val="22"/>
        </w:rPr>
        <w:t>.в</w:t>
      </w:r>
      <w:proofErr w:type="gramEnd"/>
    </w:p>
    <w:p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CB3288" w:rsidRDefault="00CB3288" w:rsidP="00C1520B">
      <w:pPr>
        <w:rPr>
          <w:sz w:val="22"/>
        </w:rPr>
      </w:pPr>
      <w:r>
        <w:rPr>
          <w:sz w:val="22"/>
        </w:rPr>
        <w:t>АО «Газпромбанк» 4 счета – 20087,37 руб.</w:t>
      </w:r>
    </w:p>
    <w:p w:rsidR="006B4C44" w:rsidRDefault="006B4C44" w:rsidP="006B4C44">
      <w:pPr>
        <w:rPr>
          <w:sz w:val="22"/>
        </w:rPr>
      </w:pPr>
      <w:r>
        <w:rPr>
          <w:sz w:val="22"/>
        </w:rPr>
        <w:t xml:space="preserve">ПАО «Сбербанк России» </w:t>
      </w:r>
      <w:r w:rsidR="00CB3288">
        <w:rPr>
          <w:sz w:val="22"/>
        </w:rPr>
        <w:t>4 счета</w:t>
      </w:r>
      <w:r w:rsidR="00A82186">
        <w:rPr>
          <w:sz w:val="22"/>
        </w:rPr>
        <w:t xml:space="preserve"> – </w:t>
      </w:r>
      <w:r w:rsidR="00CB3288">
        <w:rPr>
          <w:sz w:val="22"/>
        </w:rPr>
        <w:t>55541,25 руб</w:t>
      </w:r>
      <w:r w:rsidR="005C0599">
        <w:rPr>
          <w:sz w:val="22"/>
        </w:rPr>
        <w:t>.</w:t>
      </w:r>
      <w:r>
        <w:rPr>
          <w:sz w:val="22"/>
        </w:rPr>
        <w:t xml:space="preserve"> </w:t>
      </w:r>
    </w:p>
    <w:p w:rsidR="00CB3288" w:rsidRDefault="00CB3288" w:rsidP="006B4C44">
      <w:pPr>
        <w:rPr>
          <w:sz w:val="22"/>
        </w:rPr>
      </w:pPr>
      <w:r>
        <w:rPr>
          <w:sz w:val="22"/>
        </w:rPr>
        <w:t>ПАО «Промсвязьбанк» 5 счетов – 2540870,39 руб.</w:t>
      </w:r>
    </w:p>
    <w:p w:rsidR="003436EC" w:rsidRDefault="003436EC" w:rsidP="00C1520B">
      <w:pPr>
        <w:rPr>
          <w:sz w:val="22"/>
        </w:rPr>
      </w:pPr>
      <w:r>
        <w:rPr>
          <w:sz w:val="22"/>
        </w:rPr>
        <w:t xml:space="preserve">Банк ВТБ (ПАО) </w:t>
      </w:r>
      <w:r w:rsidR="00CB3288">
        <w:rPr>
          <w:sz w:val="22"/>
        </w:rPr>
        <w:t>16 счетов</w:t>
      </w:r>
      <w:r>
        <w:rPr>
          <w:sz w:val="22"/>
        </w:rPr>
        <w:t xml:space="preserve"> –</w:t>
      </w:r>
      <w:r w:rsidR="00A96A88">
        <w:rPr>
          <w:sz w:val="22"/>
        </w:rPr>
        <w:t>194865083,32</w:t>
      </w:r>
      <w:r w:rsidR="00102A86">
        <w:rPr>
          <w:sz w:val="22"/>
        </w:rPr>
        <w:t xml:space="preserve">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C1520B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102A86">
        <w:rPr>
          <w:sz w:val="22"/>
        </w:rPr>
        <w:t>паи</w:t>
      </w:r>
      <w:r w:rsidR="00B55ABF">
        <w:rPr>
          <w:sz w:val="22"/>
        </w:rPr>
        <w:t xml:space="preserve"> </w:t>
      </w:r>
      <w:r w:rsidR="00102A86">
        <w:rPr>
          <w:sz w:val="22"/>
        </w:rPr>
        <w:t xml:space="preserve">3 фондов </w:t>
      </w:r>
      <w:r w:rsidR="00CB3288">
        <w:rPr>
          <w:sz w:val="22"/>
        </w:rPr>
        <w:t xml:space="preserve">общая стоимость </w:t>
      </w:r>
      <w:r w:rsidR="00102A86">
        <w:rPr>
          <w:sz w:val="22"/>
        </w:rPr>
        <w:t xml:space="preserve">41844933,21 </w:t>
      </w:r>
      <w:proofErr w:type="spellStart"/>
      <w:r w:rsidR="00102A86">
        <w:rPr>
          <w:sz w:val="22"/>
        </w:rPr>
        <w:t>руб</w:t>
      </w:r>
      <w:proofErr w:type="spellEnd"/>
      <w:r w:rsidR="00102A86">
        <w:rPr>
          <w:sz w:val="22"/>
        </w:rPr>
        <w:t xml:space="preserve">; еврооблигации 4 </w:t>
      </w:r>
      <w:r w:rsidR="008C1AAB">
        <w:rPr>
          <w:sz w:val="22"/>
        </w:rPr>
        <w:t>иностранных эмитентов</w:t>
      </w:r>
      <w:r w:rsidR="00102A86">
        <w:rPr>
          <w:sz w:val="22"/>
        </w:rPr>
        <w:t xml:space="preserve"> общая стоимость 462335573,54</w:t>
      </w:r>
      <w:r w:rsidR="00B55ABF">
        <w:rPr>
          <w:sz w:val="22"/>
        </w:rPr>
        <w:t xml:space="preserve"> руб.</w:t>
      </w:r>
    </w:p>
    <w:p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4F278C">
        <w:rPr>
          <w:sz w:val="22"/>
        </w:rPr>
        <w:t xml:space="preserve"> ООО «</w:t>
      </w:r>
      <w:r w:rsidR="00B55ABF">
        <w:rPr>
          <w:sz w:val="22"/>
        </w:rPr>
        <w:t xml:space="preserve">Волна» </w:t>
      </w:r>
      <w:r w:rsidR="00C93B2B">
        <w:rPr>
          <w:sz w:val="22"/>
        </w:rPr>
        <w:t xml:space="preserve">доля участия </w:t>
      </w:r>
      <w:r w:rsidR="00B55ABF">
        <w:rPr>
          <w:sz w:val="22"/>
        </w:rPr>
        <w:t>100</w:t>
      </w:r>
      <w:r w:rsidR="00C93B2B">
        <w:rPr>
          <w:sz w:val="22"/>
        </w:rPr>
        <w:t>%.</w:t>
      </w:r>
    </w:p>
    <w:p w:rsidR="00385393" w:rsidRDefault="00385393" w:rsidP="004239DE">
      <w:pPr>
        <w:rPr>
          <w:sz w:val="22"/>
        </w:rPr>
      </w:pPr>
    </w:p>
    <w:p w:rsidR="004239DE" w:rsidRDefault="0023725E" w:rsidP="004239DE">
      <w:r>
        <w:rPr>
          <w:sz w:val="22"/>
        </w:rPr>
        <w:t xml:space="preserve"> </w:t>
      </w:r>
      <w:bookmarkStart w:id="0" w:name="_GoBack"/>
      <w:bookmarkEnd w:id="0"/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9DE"/>
    <w:rsid w:val="000168A5"/>
    <w:rsid w:val="00030E3A"/>
    <w:rsid w:val="00084461"/>
    <w:rsid w:val="000949D9"/>
    <w:rsid w:val="0009743F"/>
    <w:rsid w:val="00097E29"/>
    <w:rsid w:val="000A3675"/>
    <w:rsid w:val="000E5310"/>
    <w:rsid w:val="00100665"/>
    <w:rsid w:val="00102A86"/>
    <w:rsid w:val="001157FD"/>
    <w:rsid w:val="00140442"/>
    <w:rsid w:val="00185975"/>
    <w:rsid w:val="00186EAF"/>
    <w:rsid w:val="0019072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2E57F3"/>
    <w:rsid w:val="00306CD2"/>
    <w:rsid w:val="003436EC"/>
    <w:rsid w:val="00344EAA"/>
    <w:rsid w:val="003508ED"/>
    <w:rsid w:val="00350F17"/>
    <w:rsid w:val="003543B1"/>
    <w:rsid w:val="00380969"/>
    <w:rsid w:val="00385393"/>
    <w:rsid w:val="00422D19"/>
    <w:rsid w:val="004239DE"/>
    <w:rsid w:val="00447684"/>
    <w:rsid w:val="004A104B"/>
    <w:rsid w:val="004A3435"/>
    <w:rsid w:val="004D1B5F"/>
    <w:rsid w:val="004E714B"/>
    <w:rsid w:val="004F06F1"/>
    <w:rsid w:val="004F2527"/>
    <w:rsid w:val="004F278C"/>
    <w:rsid w:val="004F2E76"/>
    <w:rsid w:val="005231E5"/>
    <w:rsid w:val="00560E94"/>
    <w:rsid w:val="0059382A"/>
    <w:rsid w:val="005C0599"/>
    <w:rsid w:val="00607DB7"/>
    <w:rsid w:val="0069010E"/>
    <w:rsid w:val="006A7020"/>
    <w:rsid w:val="006B4C44"/>
    <w:rsid w:val="006D31A9"/>
    <w:rsid w:val="00777DBE"/>
    <w:rsid w:val="007D2158"/>
    <w:rsid w:val="007D3EBF"/>
    <w:rsid w:val="00836947"/>
    <w:rsid w:val="008501E3"/>
    <w:rsid w:val="00872717"/>
    <w:rsid w:val="00874996"/>
    <w:rsid w:val="008C1AAB"/>
    <w:rsid w:val="008F7657"/>
    <w:rsid w:val="00957FC6"/>
    <w:rsid w:val="0099354D"/>
    <w:rsid w:val="009A5948"/>
    <w:rsid w:val="00A25224"/>
    <w:rsid w:val="00A7550A"/>
    <w:rsid w:val="00A76695"/>
    <w:rsid w:val="00A814A8"/>
    <w:rsid w:val="00A82186"/>
    <w:rsid w:val="00A96A88"/>
    <w:rsid w:val="00AE0A74"/>
    <w:rsid w:val="00B03B8B"/>
    <w:rsid w:val="00B32AD3"/>
    <w:rsid w:val="00B356E8"/>
    <w:rsid w:val="00B55ABF"/>
    <w:rsid w:val="00BB5F29"/>
    <w:rsid w:val="00BE6BFF"/>
    <w:rsid w:val="00BF14EB"/>
    <w:rsid w:val="00C1520B"/>
    <w:rsid w:val="00C22FE6"/>
    <w:rsid w:val="00C842F4"/>
    <w:rsid w:val="00C926EA"/>
    <w:rsid w:val="00C93B2B"/>
    <w:rsid w:val="00CA773B"/>
    <w:rsid w:val="00CB3288"/>
    <w:rsid w:val="00CB38B0"/>
    <w:rsid w:val="00CD45A0"/>
    <w:rsid w:val="00D67089"/>
    <w:rsid w:val="00D97711"/>
    <w:rsid w:val="00DC3A0B"/>
    <w:rsid w:val="00DD4F11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B51D0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32</cp:revision>
  <cp:lastPrinted>2017-07-28T10:39:00Z</cp:lastPrinted>
  <dcterms:created xsi:type="dcterms:W3CDTF">2022-07-15T11:49:00Z</dcterms:created>
  <dcterms:modified xsi:type="dcterms:W3CDTF">2022-08-04T10:56:00Z</dcterms:modified>
</cp:coreProperties>
</file>